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7F2" w:rsidRDefault="002617F2">
      <w:pPr>
        <w:pStyle w:val="Style"/>
      </w:pPr>
    </w:p>
    <w:p w:rsidR="002617F2" w:rsidRDefault="002617F2">
      <w:pPr>
        <w:pStyle w:val="Style"/>
        <w:framePr w:w="9537" w:h="388" w:wrap="auto" w:hAnchor="text" w:x="44" w:y="1"/>
        <w:spacing w:line="374" w:lineRule="exact"/>
        <w:ind w:left="196"/>
        <w:rPr>
          <w:sz w:val="35"/>
          <w:szCs w:val="35"/>
        </w:rPr>
      </w:pPr>
      <w:r>
        <w:rPr>
          <w:sz w:val="35"/>
          <w:szCs w:val="35"/>
        </w:rPr>
        <w:t xml:space="preserve">S O U T H W E S </w:t>
      </w:r>
      <w:proofErr w:type="gramStart"/>
      <w:r>
        <w:rPr>
          <w:sz w:val="35"/>
          <w:szCs w:val="35"/>
        </w:rPr>
        <w:t>T  R</w:t>
      </w:r>
      <w:proofErr w:type="gramEnd"/>
      <w:r>
        <w:rPr>
          <w:sz w:val="35"/>
          <w:szCs w:val="35"/>
        </w:rPr>
        <w:t xml:space="preserve"> E S E A R C H  I N S T I T U T E </w:t>
      </w:r>
    </w:p>
    <w:p w:rsidR="002617F2" w:rsidRDefault="002617F2">
      <w:pPr>
        <w:pStyle w:val="Style"/>
        <w:framePr w:w="9576" w:h="158" w:wrap="auto" w:hAnchor="text" w:x="44" w:y="645"/>
        <w:spacing w:line="134" w:lineRule="exact"/>
        <w:ind w:left="148"/>
        <w:rPr>
          <w:rFonts w:ascii="Arial" w:hAnsi="Arial" w:cs="Arial"/>
          <w:w w:val="105"/>
          <w:sz w:val="12"/>
          <w:szCs w:val="12"/>
          <w:lang w:bidi="he-IL"/>
        </w:rPr>
      </w:pPr>
      <w:r>
        <w:rPr>
          <w:rFonts w:ascii="Arial" w:hAnsi="Arial" w:cs="Arial"/>
          <w:w w:val="105"/>
          <w:sz w:val="12"/>
          <w:szCs w:val="12"/>
          <w:lang w:bidi="he-IL"/>
        </w:rPr>
        <w:t xml:space="preserve">6220 CULEBRA ROAD· POST OFFICE DRAWER 28510 • SAN ANTONIO, TEXAS. USA 78228-0510 • (512) 684-5111 • TELEX 244846 </w:t>
      </w:r>
    </w:p>
    <w:p w:rsidR="002617F2" w:rsidRDefault="002617F2">
      <w:pPr>
        <w:pStyle w:val="Style"/>
        <w:framePr w:w="9590" w:h="552" w:wrap="auto" w:hAnchor="text" w:x="44" w:y="1024"/>
        <w:spacing w:line="182" w:lineRule="exact"/>
        <w:ind w:left="5976" w:right="4"/>
        <w:jc w:val="right"/>
        <w:rPr>
          <w:rFonts w:ascii="Arial" w:hAnsi="Arial" w:cs="Arial"/>
          <w:sz w:val="13"/>
          <w:szCs w:val="13"/>
          <w:lang w:bidi="he-IL"/>
        </w:rPr>
      </w:pPr>
      <w:r>
        <w:rPr>
          <w:rFonts w:ascii="Arial" w:hAnsi="Arial" w:cs="Arial"/>
          <w:sz w:val="13"/>
          <w:szCs w:val="13"/>
          <w:lang w:bidi="he-IL"/>
        </w:rPr>
        <w:t xml:space="preserve">CHEMISTRY AND CHEMICAL ENGINEERING DIVISION DEPARTMENT OF FIRE TECHNOLOGY FAX (512) 522-3377 </w:t>
      </w:r>
    </w:p>
    <w:p w:rsidR="002617F2" w:rsidRDefault="002617F2">
      <w:pPr>
        <w:pStyle w:val="Style"/>
        <w:framePr w:w="9513" w:h="273" w:wrap="auto" w:hAnchor="text" w:x="44" w:y="1648"/>
        <w:spacing w:line="240" w:lineRule="exact"/>
        <w:ind w:left="5092"/>
        <w:rPr>
          <w:rFonts w:ascii="Courier New" w:hAnsi="Courier New" w:cs="Courier New"/>
          <w:w w:val="88"/>
          <w:sz w:val="22"/>
          <w:szCs w:val="22"/>
          <w:lang w:bidi="he-IL"/>
        </w:rPr>
      </w:pPr>
      <w:r>
        <w:rPr>
          <w:rFonts w:ascii="Courier New" w:hAnsi="Courier New" w:cs="Courier New"/>
          <w:w w:val="88"/>
          <w:sz w:val="22"/>
          <w:szCs w:val="22"/>
          <w:lang w:bidi="he-IL"/>
        </w:rPr>
        <w:t xml:space="preserve">December 5, 1991 </w:t>
      </w:r>
    </w:p>
    <w:p w:rsidR="002617F2" w:rsidRDefault="002617F2">
      <w:pPr>
        <w:pStyle w:val="Style"/>
        <w:framePr w:w="9556" w:h="768" w:wrap="auto" w:hAnchor="text" w:x="1" w:y="2128"/>
        <w:spacing w:line="244" w:lineRule="exact"/>
        <w:ind w:right="9"/>
        <w:rPr>
          <w:rFonts w:ascii="Courier New" w:hAnsi="Courier New" w:cs="Courier New"/>
          <w:w w:val="88"/>
          <w:sz w:val="22"/>
          <w:szCs w:val="22"/>
          <w:lang w:bidi="he-IL"/>
        </w:rPr>
      </w:pPr>
      <w:r>
        <w:rPr>
          <w:rFonts w:ascii="Courier New" w:hAnsi="Courier New" w:cs="Courier New"/>
          <w:w w:val="88"/>
          <w:sz w:val="22"/>
          <w:szCs w:val="22"/>
          <w:lang w:bidi="he-IL"/>
        </w:rPr>
        <w:t xml:space="preserve">Flame Safe </w:t>
      </w:r>
    </w:p>
    <w:p w:rsidR="002617F2" w:rsidRDefault="002617F2">
      <w:pPr>
        <w:pStyle w:val="Style"/>
        <w:framePr w:w="9556" w:h="768" w:wrap="auto" w:hAnchor="text" w:x="1" w:y="2128"/>
        <w:spacing w:line="249" w:lineRule="exact"/>
        <w:ind w:left="19" w:right="6638"/>
        <w:rPr>
          <w:rFonts w:ascii="Courier New" w:hAnsi="Courier New" w:cs="Courier New"/>
          <w:w w:val="88"/>
          <w:sz w:val="22"/>
          <w:szCs w:val="22"/>
          <w:lang w:bidi="he-IL"/>
        </w:rPr>
      </w:pPr>
      <w:r>
        <w:rPr>
          <w:rFonts w:ascii="Courier New" w:hAnsi="Courier New" w:cs="Courier New"/>
          <w:w w:val="88"/>
          <w:sz w:val="22"/>
          <w:szCs w:val="22"/>
          <w:lang w:bidi="he-IL"/>
        </w:rPr>
        <w:t xml:space="preserve">2653 Warfield Avenue Fort Worth, Texas 76106 </w:t>
      </w:r>
    </w:p>
    <w:p w:rsidR="002617F2" w:rsidRDefault="002617F2">
      <w:pPr>
        <w:pStyle w:val="Style"/>
        <w:framePr w:w="9547" w:h="254" w:wrap="auto" w:hAnchor="text" w:x="10" w:y="3102"/>
        <w:spacing w:line="244" w:lineRule="exact"/>
        <w:ind w:right="9"/>
        <w:rPr>
          <w:rFonts w:ascii="Courier New" w:hAnsi="Courier New" w:cs="Courier New"/>
          <w:w w:val="88"/>
          <w:sz w:val="22"/>
          <w:szCs w:val="22"/>
          <w:lang w:bidi="he-IL"/>
        </w:rPr>
      </w:pPr>
      <w:r>
        <w:rPr>
          <w:rFonts w:ascii="Courier New" w:hAnsi="Courier New" w:cs="Courier New"/>
          <w:w w:val="88"/>
          <w:sz w:val="22"/>
          <w:szCs w:val="22"/>
          <w:lang w:bidi="he-IL"/>
        </w:rPr>
        <w:t xml:space="preserve">Attn: Mr. Louis </w:t>
      </w:r>
      <w:proofErr w:type="spellStart"/>
      <w:r>
        <w:rPr>
          <w:rFonts w:ascii="Courier New" w:hAnsi="Courier New" w:cs="Courier New"/>
          <w:w w:val="88"/>
          <w:sz w:val="22"/>
          <w:szCs w:val="22"/>
          <w:lang w:bidi="he-IL"/>
        </w:rPr>
        <w:t>Jacobini</w:t>
      </w:r>
      <w:proofErr w:type="spellEnd"/>
      <w:r>
        <w:rPr>
          <w:rFonts w:ascii="Courier New" w:hAnsi="Courier New" w:cs="Courier New"/>
          <w:w w:val="88"/>
          <w:sz w:val="22"/>
          <w:szCs w:val="22"/>
          <w:lang w:bidi="he-IL"/>
        </w:rPr>
        <w:t xml:space="preserve"> </w:t>
      </w:r>
    </w:p>
    <w:p w:rsidR="002617F2" w:rsidRDefault="002617F2">
      <w:pPr>
        <w:pStyle w:val="Style"/>
        <w:framePr w:w="9552" w:h="1238" w:wrap="auto" w:hAnchor="text" w:x="6" w:y="3577"/>
        <w:tabs>
          <w:tab w:val="left" w:pos="5860"/>
        </w:tabs>
        <w:spacing w:line="249" w:lineRule="exact"/>
        <w:rPr>
          <w:rFonts w:ascii="Courier New" w:hAnsi="Courier New" w:cs="Courier New"/>
          <w:w w:val="88"/>
          <w:sz w:val="22"/>
          <w:szCs w:val="22"/>
          <w:lang w:bidi="he-IL"/>
        </w:rPr>
      </w:pPr>
      <w:r>
        <w:rPr>
          <w:rFonts w:ascii="Courier New" w:hAnsi="Courier New" w:cs="Courier New"/>
          <w:w w:val="88"/>
          <w:sz w:val="22"/>
          <w:szCs w:val="22"/>
          <w:lang w:bidi="he-IL"/>
        </w:rPr>
        <w:t xml:space="preserve">Re: </w:t>
      </w:r>
      <w:proofErr w:type="spellStart"/>
      <w:r>
        <w:rPr>
          <w:rFonts w:ascii="Courier New" w:hAnsi="Courier New" w:cs="Courier New"/>
          <w:w w:val="88"/>
          <w:sz w:val="22"/>
          <w:szCs w:val="22"/>
          <w:lang w:bidi="he-IL"/>
        </w:rPr>
        <w:t>SwRI</w:t>
      </w:r>
      <w:proofErr w:type="spellEnd"/>
      <w:r>
        <w:rPr>
          <w:rFonts w:ascii="Courier New" w:hAnsi="Courier New" w:cs="Courier New"/>
          <w:w w:val="88"/>
          <w:sz w:val="22"/>
          <w:szCs w:val="22"/>
          <w:lang w:bidi="he-IL"/>
        </w:rPr>
        <w:t xml:space="preserve"> Project No. 01-4510-117-a </w:t>
      </w:r>
      <w:r>
        <w:rPr>
          <w:rFonts w:ascii="Courier New" w:hAnsi="Courier New" w:cs="Courier New"/>
          <w:w w:val="88"/>
          <w:sz w:val="22"/>
          <w:szCs w:val="22"/>
          <w:lang w:bidi="he-IL"/>
        </w:rPr>
        <w:tab/>
        <w:t xml:space="preserve">FINAL REPORT </w:t>
      </w:r>
    </w:p>
    <w:p w:rsidR="002617F2" w:rsidRDefault="002617F2">
      <w:pPr>
        <w:pStyle w:val="Style"/>
        <w:framePr w:w="9552" w:h="1238" w:wrap="auto" w:hAnchor="text" w:x="6" w:y="3577"/>
        <w:spacing w:line="235" w:lineRule="exact"/>
        <w:ind w:left="744" w:right="384"/>
        <w:rPr>
          <w:rFonts w:ascii="Courier New" w:hAnsi="Courier New" w:cs="Courier New"/>
          <w:w w:val="88"/>
          <w:sz w:val="22"/>
          <w:szCs w:val="22"/>
          <w:lang w:bidi="he-IL"/>
        </w:rPr>
      </w:pPr>
      <w:r>
        <w:rPr>
          <w:rFonts w:ascii="Courier New" w:hAnsi="Courier New" w:cs="Courier New"/>
          <w:w w:val="88"/>
          <w:sz w:val="22"/>
          <w:szCs w:val="22"/>
          <w:lang w:bidi="he-IL"/>
        </w:rPr>
        <w:t xml:space="preserve">Small Scale Fire Resistance Test in Accordance with Section 1237.1 of Title 19 - Public Safety, of the Health and Safety Code, regulations from the California Administrative Code </w:t>
      </w:r>
    </w:p>
    <w:p w:rsidR="002617F2" w:rsidRDefault="002617F2">
      <w:pPr>
        <w:pStyle w:val="Style"/>
        <w:framePr w:w="9552" w:h="1238" w:wrap="auto" w:hAnchor="text" w:x="6" w:y="3577"/>
        <w:spacing w:line="240" w:lineRule="exact"/>
        <w:ind w:left="758"/>
        <w:rPr>
          <w:rFonts w:ascii="Courier New" w:hAnsi="Courier New" w:cs="Courier New"/>
          <w:w w:val="88"/>
          <w:sz w:val="22"/>
          <w:szCs w:val="22"/>
          <w:lang w:bidi="he-IL"/>
        </w:rPr>
      </w:pPr>
      <w:r>
        <w:rPr>
          <w:rFonts w:ascii="Courier New" w:hAnsi="Courier New" w:cs="Courier New"/>
          <w:w w:val="88"/>
          <w:sz w:val="22"/>
          <w:szCs w:val="22"/>
          <w:lang w:bidi="he-IL"/>
        </w:rPr>
        <w:t xml:space="preserve">(12-Second Vertical Bunsen </w:t>
      </w:r>
      <w:proofErr w:type="gramStart"/>
      <w:r>
        <w:rPr>
          <w:rFonts w:ascii="Courier New" w:hAnsi="Courier New" w:cs="Courier New"/>
          <w:w w:val="88"/>
          <w:sz w:val="22"/>
          <w:szCs w:val="22"/>
          <w:lang w:bidi="he-IL"/>
        </w:rPr>
        <w:t>Burner</w:t>
      </w:r>
      <w:proofErr w:type="gramEnd"/>
      <w:r>
        <w:rPr>
          <w:rFonts w:ascii="Courier New" w:hAnsi="Courier New" w:cs="Courier New"/>
          <w:w w:val="88"/>
          <w:sz w:val="22"/>
          <w:szCs w:val="22"/>
          <w:lang w:bidi="he-IL"/>
        </w:rPr>
        <w:t xml:space="preserve"> Test) </w:t>
      </w:r>
    </w:p>
    <w:p w:rsidR="002617F2" w:rsidRDefault="002617F2">
      <w:pPr>
        <w:pStyle w:val="Style"/>
        <w:framePr w:w="9542" w:h="254" w:wrap="auto" w:hAnchor="text" w:x="15" w:y="5013"/>
        <w:spacing w:line="244" w:lineRule="exact"/>
        <w:ind w:right="9"/>
        <w:rPr>
          <w:rFonts w:ascii="Courier New" w:hAnsi="Courier New" w:cs="Courier New"/>
          <w:w w:val="88"/>
          <w:sz w:val="22"/>
          <w:szCs w:val="22"/>
          <w:lang w:bidi="he-IL"/>
        </w:rPr>
      </w:pPr>
      <w:r>
        <w:rPr>
          <w:rFonts w:ascii="Courier New" w:hAnsi="Courier New" w:cs="Courier New"/>
          <w:w w:val="88"/>
          <w:sz w:val="22"/>
          <w:szCs w:val="22"/>
          <w:lang w:bidi="he-IL"/>
        </w:rPr>
        <w:t xml:space="preserve">Gentlemen: </w:t>
      </w:r>
    </w:p>
    <w:p w:rsidR="002617F2" w:rsidRDefault="002617F2">
      <w:pPr>
        <w:pStyle w:val="Style"/>
        <w:framePr w:w="9528" w:h="998" w:wrap="auto" w:hAnchor="text" w:x="30" w:y="5502"/>
        <w:spacing w:line="240" w:lineRule="exact"/>
        <w:ind w:left="14" w:right="489" w:firstLine="720"/>
        <w:rPr>
          <w:rFonts w:ascii="Courier New" w:hAnsi="Courier New" w:cs="Courier New"/>
          <w:w w:val="88"/>
          <w:sz w:val="22"/>
          <w:szCs w:val="22"/>
          <w:lang w:bidi="he-IL"/>
        </w:rPr>
      </w:pPr>
      <w:r>
        <w:rPr>
          <w:rFonts w:ascii="Courier New" w:hAnsi="Courier New" w:cs="Courier New"/>
          <w:w w:val="88"/>
          <w:sz w:val="22"/>
          <w:szCs w:val="22"/>
          <w:lang w:bidi="he-IL"/>
        </w:rPr>
        <w:t xml:space="preserve">This letter constitutes our final report on your 100-percent Cotton towel identified as </w:t>
      </w:r>
      <w:proofErr w:type="spellStart"/>
      <w:r>
        <w:rPr>
          <w:rFonts w:ascii="Courier New" w:hAnsi="Courier New" w:cs="Courier New"/>
          <w:w w:val="88"/>
          <w:sz w:val="22"/>
          <w:szCs w:val="22"/>
          <w:lang w:bidi="he-IL"/>
        </w:rPr>
        <w:t>Firebuster</w:t>
      </w:r>
      <w:proofErr w:type="spellEnd"/>
      <w:r>
        <w:rPr>
          <w:rFonts w:ascii="Courier New" w:hAnsi="Courier New" w:cs="Courier New"/>
          <w:w w:val="88"/>
          <w:sz w:val="22"/>
          <w:szCs w:val="22"/>
          <w:lang w:bidi="he-IL"/>
        </w:rPr>
        <w:t xml:space="preserve">, submitted for evaluation by the referenced test method. The fabric was tested as received. No water extraction or accelerated weathering was performed. </w:t>
      </w:r>
    </w:p>
    <w:p w:rsidR="002617F2" w:rsidRDefault="002617F2">
      <w:pPr>
        <w:pStyle w:val="Style"/>
        <w:framePr w:w="9537" w:h="998" w:wrap="auto" w:hAnchor="text" w:x="39" w:y="6697"/>
        <w:spacing w:before="9" w:line="235" w:lineRule="exact"/>
        <w:ind w:left="14" w:right="38" w:firstLine="724"/>
        <w:rPr>
          <w:rFonts w:ascii="Courier New" w:hAnsi="Courier New" w:cs="Courier New"/>
          <w:w w:val="88"/>
          <w:sz w:val="22"/>
          <w:szCs w:val="22"/>
          <w:lang w:bidi="he-IL"/>
        </w:rPr>
      </w:pPr>
      <w:r>
        <w:rPr>
          <w:rFonts w:ascii="Courier New" w:hAnsi="Courier New" w:cs="Courier New"/>
          <w:w w:val="88"/>
          <w:sz w:val="22"/>
          <w:szCs w:val="22"/>
          <w:lang w:bidi="he-IL"/>
        </w:rPr>
        <w:t xml:space="preserve">The results apply specifically to the specimens tested, in the manner tested, and not to the entire production of these or similar materials, nor to the performance when used in combination with other materials. All test data are on file and are available for review by authorized persons. </w:t>
      </w:r>
    </w:p>
    <w:p w:rsidR="002617F2" w:rsidRDefault="002617F2">
      <w:pPr>
        <w:pStyle w:val="Style"/>
        <w:framePr w:w="9523" w:h="259" w:wrap="auto" w:hAnchor="text" w:x="34" w:y="7888"/>
        <w:spacing w:line="249" w:lineRule="exact"/>
        <w:ind w:left="14"/>
        <w:rPr>
          <w:rFonts w:ascii="Courier New" w:hAnsi="Courier New" w:cs="Courier New"/>
          <w:w w:val="84"/>
          <w:sz w:val="23"/>
          <w:szCs w:val="23"/>
          <w:lang w:bidi="he-IL"/>
        </w:rPr>
      </w:pPr>
      <w:r>
        <w:rPr>
          <w:rFonts w:ascii="Courier New" w:hAnsi="Courier New" w:cs="Courier New"/>
          <w:w w:val="84"/>
          <w:sz w:val="23"/>
          <w:szCs w:val="23"/>
          <w:lang w:bidi="he-IL"/>
        </w:rPr>
        <w:t xml:space="preserve">TEST METHOD AND PROCEDURE </w:t>
      </w:r>
    </w:p>
    <w:p w:rsidR="002617F2" w:rsidRDefault="002617F2">
      <w:pPr>
        <w:pStyle w:val="Style"/>
        <w:framePr w:w="9518" w:h="1003" w:wrap="auto" w:hAnchor="text" w:x="39" w:y="8373"/>
        <w:spacing w:before="14" w:line="235" w:lineRule="exact"/>
        <w:ind w:left="14" w:right="100" w:firstLine="724"/>
        <w:rPr>
          <w:rFonts w:ascii="Courier New" w:hAnsi="Courier New" w:cs="Courier New"/>
          <w:w w:val="88"/>
          <w:sz w:val="22"/>
          <w:szCs w:val="22"/>
          <w:lang w:bidi="he-IL"/>
        </w:rPr>
      </w:pPr>
      <w:r>
        <w:rPr>
          <w:rFonts w:ascii="Courier New" w:hAnsi="Courier New" w:cs="Courier New"/>
          <w:w w:val="88"/>
          <w:sz w:val="22"/>
          <w:szCs w:val="22"/>
          <w:lang w:bidi="he-IL"/>
        </w:rPr>
        <w:t xml:space="preserve">The material was tested in accordance with Section 1237.1 of Title 19 </w:t>
      </w:r>
      <w:r>
        <w:rPr>
          <w:rFonts w:ascii="Courier New" w:hAnsi="Courier New" w:cs="Courier New"/>
          <w:w w:val="88"/>
          <w:sz w:val="22"/>
          <w:szCs w:val="22"/>
          <w:lang w:bidi="he-IL"/>
        </w:rPr>
        <w:softHyphen/>
        <w:t xml:space="preserve">Public Safety, of the Health and Safety Code, regulations from the California Administrative Code. This is a 12-seconds vertical Bunsen </w:t>
      </w:r>
      <w:proofErr w:type="gramStart"/>
      <w:r>
        <w:rPr>
          <w:rFonts w:ascii="Courier New" w:hAnsi="Courier New" w:cs="Courier New"/>
          <w:w w:val="88"/>
          <w:sz w:val="22"/>
          <w:szCs w:val="22"/>
          <w:lang w:bidi="he-IL"/>
        </w:rPr>
        <w:t>Burner</w:t>
      </w:r>
      <w:proofErr w:type="gramEnd"/>
      <w:r>
        <w:rPr>
          <w:rFonts w:ascii="Courier New" w:hAnsi="Courier New" w:cs="Courier New"/>
          <w:w w:val="88"/>
          <w:sz w:val="22"/>
          <w:szCs w:val="22"/>
          <w:lang w:bidi="he-IL"/>
        </w:rPr>
        <w:t xml:space="preserve"> test that establishes </w:t>
      </w:r>
      <w:proofErr w:type="spellStart"/>
      <w:r>
        <w:rPr>
          <w:rFonts w:ascii="Courier New" w:hAnsi="Courier New" w:cs="Courier New"/>
          <w:w w:val="88"/>
          <w:sz w:val="22"/>
          <w:szCs w:val="22"/>
          <w:lang w:bidi="he-IL"/>
        </w:rPr>
        <w:t>afterflame</w:t>
      </w:r>
      <w:proofErr w:type="spellEnd"/>
      <w:r>
        <w:rPr>
          <w:rFonts w:ascii="Courier New" w:hAnsi="Courier New" w:cs="Courier New"/>
          <w:w w:val="88"/>
          <w:sz w:val="22"/>
          <w:szCs w:val="22"/>
          <w:lang w:bidi="he-IL"/>
        </w:rPr>
        <w:t xml:space="preserve"> time and char length on each specimen. </w:t>
      </w:r>
    </w:p>
    <w:p w:rsidR="002617F2" w:rsidRDefault="002617F2">
      <w:pPr>
        <w:pStyle w:val="Style"/>
        <w:framePr w:w="9576" w:h="1224" w:wrap="auto" w:hAnchor="text" w:x="44" w:y="9573"/>
        <w:spacing w:before="9" w:line="235" w:lineRule="exact"/>
        <w:ind w:left="14" w:right="38" w:firstLine="724"/>
        <w:rPr>
          <w:rFonts w:ascii="Courier New" w:hAnsi="Courier New" w:cs="Courier New"/>
          <w:w w:val="88"/>
          <w:sz w:val="22"/>
          <w:szCs w:val="22"/>
          <w:lang w:bidi="he-IL"/>
        </w:rPr>
      </w:pPr>
      <w:r>
        <w:rPr>
          <w:rFonts w:ascii="Courier New" w:hAnsi="Courier New" w:cs="Courier New"/>
          <w:w w:val="88"/>
          <w:sz w:val="22"/>
          <w:szCs w:val="22"/>
          <w:lang w:bidi="he-IL"/>
        </w:rPr>
        <w:t>The specimens were conditioned for a minimum of 1 hour and no more than 1.5 hours at 140°F prior to testing. Each specimen was inserted into the cabinet and the 1-1/2-in. (38.1-mm) Bunsen burner flame (approximately 1650</w:t>
      </w:r>
      <w:r>
        <w:rPr>
          <w:rFonts w:ascii="Arial" w:hAnsi="Arial" w:cs="Arial"/>
          <w:w w:val="88"/>
          <w:sz w:val="22"/>
          <w:szCs w:val="22"/>
          <w:vertAlign w:val="superscript"/>
          <w:lang w:bidi="he-IL"/>
        </w:rPr>
        <w:t>0</w:t>
      </w:r>
      <w:r>
        <w:rPr>
          <w:rFonts w:ascii="Courier New" w:hAnsi="Courier New" w:cs="Courier New"/>
          <w:w w:val="88"/>
          <w:sz w:val="22"/>
          <w:szCs w:val="22"/>
          <w:lang w:bidi="he-IL"/>
        </w:rPr>
        <w:t xml:space="preserve">F) was applied vertically at the middle of the lower edge of the specimen for 12 seconds. </w:t>
      </w:r>
    </w:p>
    <w:p w:rsidR="002617F2" w:rsidRDefault="002617F2">
      <w:pPr>
        <w:pStyle w:val="Style"/>
        <w:framePr w:w="9513" w:h="1008" w:wrap="auto" w:hAnchor="text" w:x="44" w:y="11013"/>
        <w:spacing w:line="240" w:lineRule="exact"/>
        <w:ind w:left="758"/>
        <w:rPr>
          <w:rFonts w:ascii="Courier New" w:hAnsi="Courier New" w:cs="Courier New"/>
          <w:w w:val="88"/>
          <w:sz w:val="22"/>
          <w:szCs w:val="22"/>
          <w:lang w:bidi="he-IL"/>
        </w:rPr>
      </w:pPr>
      <w:r>
        <w:rPr>
          <w:rFonts w:ascii="Courier New" w:hAnsi="Courier New" w:cs="Courier New"/>
          <w:w w:val="88"/>
          <w:sz w:val="22"/>
          <w:szCs w:val="22"/>
          <w:lang w:bidi="he-IL"/>
        </w:rPr>
        <w:t xml:space="preserve">The </w:t>
      </w:r>
      <w:proofErr w:type="spellStart"/>
      <w:r>
        <w:rPr>
          <w:rFonts w:ascii="Courier New" w:hAnsi="Courier New" w:cs="Courier New"/>
          <w:w w:val="88"/>
          <w:sz w:val="22"/>
          <w:szCs w:val="22"/>
          <w:lang w:bidi="he-IL"/>
        </w:rPr>
        <w:t>afterflame</w:t>
      </w:r>
      <w:proofErr w:type="spellEnd"/>
      <w:r>
        <w:rPr>
          <w:rFonts w:ascii="Courier New" w:hAnsi="Courier New" w:cs="Courier New"/>
          <w:w w:val="88"/>
          <w:sz w:val="22"/>
          <w:szCs w:val="22"/>
          <w:lang w:bidi="he-IL"/>
        </w:rPr>
        <w:t xml:space="preserve"> time of the specimen was recorded to the nearest </w:t>
      </w:r>
    </w:p>
    <w:p w:rsidR="002617F2" w:rsidRDefault="002617F2">
      <w:pPr>
        <w:pStyle w:val="Style"/>
        <w:framePr w:w="9513" w:h="1008" w:wrap="auto" w:hAnchor="text" w:x="44" w:y="11013"/>
        <w:spacing w:line="240" w:lineRule="exact"/>
        <w:ind w:left="24" w:right="220"/>
        <w:rPr>
          <w:rFonts w:ascii="Courier New" w:hAnsi="Courier New" w:cs="Courier New"/>
          <w:w w:val="88"/>
          <w:sz w:val="22"/>
          <w:szCs w:val="22"/>
          <w:lang w:bidi="he-IL"/>
        </w:rPr>
      </w:pPr>
      <w:proofErr w:type="gramStart"/>
      <w:r>
        <w:rPr>
          <w:rFonts w:ascii="Courier New" w:hAnsi="Courier New" w:cs="Courier New"/>
          <w:w w:val="88"/>
          <w:sz w:val="22"/>
          <w:szCs w:val="22"/>
          <w:lang w:bidi="he-IL"/>
        </w:rPr>
        <w:t>0.1 seconds and the char length to the nearest 0.1 in. (2.5 mm).</w:t>
      </w:r>
      <w:proofErr w:type="gramEnd"/>
      <w:r>
        <w:rPr>
          <w:rFonts w:ascii="Courier New" w:hAnsi="Courier New" w:cs="Courier New"/>
          <w:w w:val="88"/>
          <w:sz w:val="22"/>
          <w:szCs w:val="22"/>
          <w:lang w:bidi="he-IL"/>
        </w:rPr>
        <w:t xml:space="preserve"> The test criteria for this test are specified in Section 1237 of the above referenced document, as follows: </w:t>
      </w:r>
    </w:p>
    <w:p w:rsidR="002617F2" w:rsidRDefault="002617F2">
      <w:pPr>
        <w:pStyle w:val="Style"/>
        <w:framePr w:w="1478" w:h="734" w:wrap="auto" w:hAnchor="text" w:x="1518" w:y="12213"/>
        <w:spacing w:line="244" w:lineRule="exact"/>
        <w:ind w:right="9"/>
        <w:rPr>
          <w:rFonts w:ascii="Courier New" w:hAnsi="Courier New" w:cs="Courier New"/>
          <w:w w:val="88"/>
          <w:sz w:val="22"/>
          <w:szCs w:val="22"/>
          <w:lang w:bidi="he-IL"/>
        </w:rPr>
      </w:pPr>
      <w:r>
        <w:rPr>
          <w:rFonts w:ascii="Courier New" w:hAnsi="Courier New" w:cs="Courier New"/>
          <w:w w:val="88"/>
          <w:sz w:val="22"/>
          <w:szCs w:val="22"/>
          <w:lang w:bidi="he-IL"/>
        </w:rPr>
        <w:t xml:space="preserve">Char Length: </w:t>
      </w:r>
    </w:p>
    <w:p w:rsidR="002617F2" w:rsidRDefault="002617F2">
      <w:pPr>
        <w:pStyle w:val="Style"/>
        <w:framePr w:w="1478" w:h="734" w:wrap="auto" w:hAnchor="text" w:x="1518" w:y="12213"/>
        <w:spacing w:line="244" w:lineRule="exact"/>
        <w:ind w:right="9"/>
        <w:rPr>
          <w:rFonts w:ascii="Courier New" w:hAnsi="Courier New" w:cs="Courier New"/>
          <w:w w:val="88"/>
          <w:sz w:val="22"/>
          <w:szCs w:val="22"/>
          <w:lang w:bidi="he-IL"/>
        </w:rPr>
      </w:pPr>
      <w:r>
        <w:rPr>
          <w:rFonts w:ascii="Courier New" w:hAnsi="Courier New" w:cs="Courier New"/>
          <w:w w:val="88"/>
          <w:sz w:val="22"/>
          <w:szCs w:val="22"/>
          <w:lang w:bidi="he-IL"/>
        </w:rPr>
        <w:t xml:space="preserve">Char Length: </w:t>
      </w:r>
    </w:p>
    <w:p w:rsidR="002617F2" w:rsidRDefault="002617F2">
      <w:pPr>
        <w:pStyle w:val="Style"/>
        <w:framePr w:w="1478" w:h="734" w:wrap="auto" w:hAnchor="text" w:x="1518" w:y="12213"/>
        <w:spacing w:line="244" w:lineRule="exact"/>
        <w:ind w:right="9"/>
        <w:rPr>
          <w:rFonts w:ascii="Courier New" w:hAnsi="Courier New" w:cs="Courier New"/>
          <w:w w:val="88"/>
          <w:sz w:val="22"/>
          <w:szCs w:val="22"/>
          <w:lang w:bidi="he-IL"/>
        </w:rPr>
      </w:pPr>
      <w:proofErr w:type="spellStart"/>
      <w:proofErr w:type="gramStart"/>
      <w:r>
        <w:rPr>
          <w:rFonts w:ascii="Courier New" w:hAnsi="Courier New" w:cs="Courier New"/>
          <w:w w:val="88"/>
          <w:sz w:val="22"/>
          <w:szCs w:val="22"/>
          <w:lang w:bidi="he-IL"/>
        </w:rPr>
        <w:t>Afterflame</w:t>
      </w:r>
      <w:proofErr w:type="spellEnd"/>
      <w:r>
        <w:rPr>
          <w:rFonts w:ascii="Courier New" w:hAnsi="Courier New" w:cs="Courier New"/>
          <w:w w:val="88"/>
          <w:sz w:val="22"/>
          <w:szCs w:val="22"/>
          <w:lang w:bidi="he-IL"/>
        </w:rPr>
        <w:t xml:space="preserve"> :</w:t>
      </w:r>
      <w:proofErr w:type="gramEnd"/>
      <w:r>
        <w:rPr>
          <w:rFonts w:ascii="Courier New" w:hAnsi="Courier New" w:cs="Courier New"/>
          <w:w w:val="88"/>
          <w:sz w:val="22"/>
          <w:szCs w:val="22"/>
          <w:lang w:bidi="he-IL"/>
        </w:rPr>
        <w:t xml:space="preserve"> </w:t>
      </w:r>
    </w:p>
    <w:p w:rsidR="002617F2" w:rsidRDefault="002617F2">
      <w:pPr>
        <w:pStyle w:val="Style"/>
        <w:framePr w:w="4776" w:h="758" w:wrap="auto" w:hAnchor="text" w:x="4460" w:y="12208"/>
        <w:spacing w:line="244" w:lineRule="exact"/>
        <w:ind w:right="9"/>
        <w:rPr>
          <w:rFonts w:ascii="Courier New" w:hAnsi="Courier New" w:cs="Courier New"/>
          <w:w w:val="88"/>
          <w:sz w:val="22"/>
          <w:szCs w:val="22"/>
          <w:lang w:bidi="he-IL"/>
        </w:rPr>
      </w:pPr>
      <w:proofErr w:type="gramStart"/>
      <w:r>
        <w:rPr>
          <w:rFonts w:ascii="Courier New" w:hAnsi="Courier New" w:cs="Courier New"/>
          <w:w w:val="88"/>
          <w:sz w:val="22"/>
          <w:szCs w:val="22"/>
          <w:lang w:bidi="he-IL"/>
        </w:rPr>
        <w:t>Maximum average, 3.5 in.</w:t>
      </w:r>
      <w:proofErr w:type="gramEnd"/>
      <w:r>
        <w:rPr>
          <w:rFonts w:ascii="Courier New" w:hAnsi="Courier New" w:cs="Courier New"/>
          <w:w w:val="88"/>
          <w:sz w:val="22"/>
          <w:szCs w:val="22"/>
          <w:lang w:bidi="he-IL"/>
        </w:rPr>
        <w:t xml:space="preserve"> </w:t>
      </w:r>
    </w:p>
    <w:p w:rsidR="002617F2" w:rsidRDefault="002617F2">
      <w:pPr>
        <w:pStyle w:val="Style"/>
        <w:framePr w:w="4776" w:h="758" w:wrap="auto" w:hAnchor="text" w:x="4460" w:y="12208"/>
        <w:spacing w:line="244" w:lineRule="exact"/>
        <w:ind w:right="9"/>
        <w:rPr>
          <w:rFonts w:ascii="Courier New" w:hAnsi="Courier New" w:cs="Courier New"/>
          <w:w w:val="88"/>
          <w:sz w:val="22"/>
          <w:szCs w:val="22"/>
          <w:lang w:bidi="he-IL"/>
        </w:rPr>
      </w:pPr>
      <w:proofErr w:type="gramStart"/>
      <w:r>
        <w:rPr>
          <w:rFonts w:ascii="Courier New" w:hAnsi="Courier New" w:cs="Courier New"/>
          <w:w w:val="88"/>
          <w:sz w:val="22"/>
          <w:szCs w:val="22"/>
          <w:lang w:bidi="he-IL"/>
        </w:rPr>
        <w:t>Maximum, individual specimen, 6.0 in.</w:t>
      </w:r>
      <w:proofErr w:type="gramEnd"/>
      <w:r>
        <w:rPr>
          <w:rFonts w:ascii="Courier New" w:hAnsi="Courier New" w:cs="Courier New"/>
          <w:w w:val="88"/>
          <w:sz w:val="22"/>
          <w:szCs w:val="22"/>
          <w:lang w:bidi="he-IL"/>
        </w:rPr>
        <w:t xml:space="preserve"> Maximum, individual specimen, 2 seconds </w:t>
      </w:r>
    </w:p>
    <w:p w:rsidR="002617F2" w:rsidRDefault="002617F2">
      <w:pPr>
        <w:pStyle w:val="Style"/>
        <w:framePr w:w="1416" w:h="1243" w:wrap="auto" w:hAnchor="text" w:x="270" w:y="13221"/>
        <w:spacing w:before="408" w:line="417" w:lineRule="exact"/>
        <w:jc w:val="both"/>
        <w:rPr>
          <w:sz w:val="20"/>
          <w:szCs w:val="20"/>
          <w:lang w:bidi="he-IL"/>
        </w:rPr>
      </w:pPr>
      <w:r>
        <w:rPr>
          <w:sz w:val="20"/>
          <w:szCs w:val="20"/>
          <w:lang w:bidi="he-IL"/>
        </w:rPr>
        <w:t xml:space="preserve">~ </w:t>
      </w:r>
      <w:proofErr w:type="spellStart"/>
      <w:r>
        <w:rPr>
          <w:sz w:val="20"/>
          <w:szCs w:val="20"/>
          <w:lang w:bidi="he-IL"/>
        </w:rPr>
        <w:t>~</w:t>
      </w:r>
      <w:proofErr w:type="spellEnd"/>
      <w:r>
        <w:rPr>
          <w:sz w:val="20"/>
          <w:szCs w:val="20"/>
          <w:lang w:bidi="he-IL"/>
        </w:rPr>
        <w:t xml:space="preserve"> </w:t>
      </w:r>
    </w:p>
    <w:p w:rsidR="002617F2" w:rsidRDefault="002617F2">
      <w:pPr>
        <w:pStyle w:val="Style"/>
        <w:framePr w:w="6998" w:h="326" w:wrap="auto" w:hAnchor="text" w:x="2367" w:y="13211"/>
        <w:spacing w:line="168" w:lineRule="exact"/>
        <w:jc w:val="center"/>
        <w:rPr>
          <w:rFonts w:ascii="Arial" w:hAnsi="Arial" w:cs="Arial"/>
          <w:sz w:val="11"/>
          <w:szCs w:val="11"/>
          <w:lang w:bidi="he-IL"/>
        </w:rPr>
      </w:pPr>
      <w:r>
        <w:rPr>
          <w:rFonts w:ascii="Arial" w:hAnsi="Arial" w:cs="Arial"/>
          <w:sz w:val="11"/>
          <w:szCs w:val="11"/>
          <w:lang w:bidi="he-IL"/>
        </w:rPr>
        <w:t xml:space="preserve">This report is tor the information of the client. It may be used in its entirety for the purpose at securing product acceptance from duly constituted approval authorities. Neither this report nor the name of the Institute shall be used in publicity or advertising. </w:t>
      </w:r>
    </w:p>
    <w:p w:rsidR="002617F2" w:rsidRDefault="002617F2">
      <w:pPr>
        <w:pStyle w:val="Style"/>
        <w:framePr w:w="4761" w:h="172" w:wrap="auto" w:hAnchor="text" w:x="2137" w:y="13883"/>
        <w:spacing w:line="148" w:lineRule="exact"/>
        <w:ind w:left="4"/>
        <w:rPr>
          <w:rFonts w:ascii="Arial" w:hAnsi="Arial" w:cs="Arial"/>
          <w:sz w:val="13"/>
          <w:szCs w:val="13"/>
          <w:lang w:bidi="he-IL"/>
        </w:rPr>
      </w:pPr>
      <w:r>
        <w:rPr>
          <w:rFonts w:ascii="Arial" w:hAnsi="Arial" w:cs="Arial"/>
          <w:sz w:val="13"/>
          <w:szCs w:val="13"/>
          <w:lang w:bidi="he-IL"/>
        </w:rPr>
        <w:t xml:space="preserve">SAN ANTONIO, TEXAS </w:t>
      </w:r>
    </w:p>
    <w:p w:rsidR="00DC335B" w:rsidRDefault="00DC335B" w:rsidP="00DC335B">
      <w:pPr>
        <w:pStyle w:val="Style"/>
        <w:framePr w:w="4766" w:h="144" w:wrap="auto" w:vAnchor="page" w:hAnchor="page" w:x="5349" w:y="14565"/>
        <w:tabs>
          <w:tab w:val="left" w:pos="1333"/>
          <w:tab w:val="left" w:pos="1650"/>
          <w:tab w:val="left" w:pos="3570"/>
        </w:tabs>
        <w:spacing w:line="124" w:lineRule="exact"/>
        <w:rPr>
          <w:rFonts w:ascii="Arial" w:hAnsi="Arial" w:cs="Arial"/>
          <w:w w:val="105"/>
          <w:sz w:val="12"/>
          <w:szCs w:val="12"/>
          <w:lang w:bidi="he-IL"/>
        </w:rPr>
      </w:pPr>
      <w:proofErr w:type="gramStart"/>
      <w:r>
        <w:rPr>
          <w:rFonts w:ascii="Arial" w:hAnsi="Arial" w:cs="Arial"/>
          <w:w w:val="105"/>
          <w:sz w:val="12"/>
          <w:szCs w:val="12"/>
          <w:lang w:bidi="he-IL"/>
        </w:rPr>
        <w:t xml:space="preserve">HOUSTON, TEXAS </w:t>
      </w:r>
      <w:r>
        <w:rPr>
          <w:rFonts w:ascii="Arial" w:hAnsi="Arial" w:cs="Arial"/>
          <w:w w:val="105"/>
          <w:sz w:val="12"/>
          <w:szCs w:val="12"/>
          <w:lang w:bidi="he-IL"/>
        </w:rPr>
        <w:tab/>
        <w:t xml:space="preserve">• </w:t>
      </w:r>
      <w:r>
        <w:rPr>
          <w:rFonts w:ascii="Arial" w:hAnsi="Arial" w:cs="Arial"/>
          <w:w w:val="105"/>
          <w:sz w:val="12"/>
          <w:szCs w:val="12"/>
          <w:lang w:bidi="he-IL"/>
        </w:rPr>
        <w:tab/>
        <w:t>DETROIT.</w:t>
      </w:r>
      <w:proofErr w:type="gramEnd"/>
      <w:r>
        <w:rPr>
          <w:rFonts w:ascii="Arial" w:hAnsi="Arial" w:cs="Arial"/>
          <w:w w:val="105"/>
          <w:sz w:val="12"/>
          <w:szCs w:val="12"/>
          <w:lang w:bidi="he-IL"/>
        </w:rPr>
        <w:t xml:space="preserve"> MICHIGAN· </w:t>
      </w:r>
      <w:r>
        <w:rPr>
          <w:rFonts w:ascii="Arial" w:hAnsi="Arial" w:cs="Arial"/>
          <w:w w:val="105"/>
          <w:sz w:val="12"/>
          <w:szCs w:val="12"/>
          <w:lang w:bidi="he-IL"/>
        </w:rPr>
        <w:tab/>
        <w:t xml:space="preserve">WASHINGTON, DC </w:t>
      </w:r>
    </w:p>
    <w:p w:rsidR="00DC335B" w:rsidRDefault="00DC335B" w:rsidP="00DC335B">
      <w:pPr>
        <w:pStyle w:val="Style"/>
        <w:framePr w:w="2956" w:h="230" w:wrap="auto" w:vAnchor="page" w:hAnchor="page" w:x="1321" w:y="14086"/>
        <w:spacing w:line="254" w:lineRule="exact"/>
        <w:ind w:left="48"/>
        <w:rPr>
          <w:w w:val="84"/>
          <w:sz w:val="23"/>
          <w:szCs w:val="23"/>
        </w:rPr>
      </w:pPr>
      <w:r>
        <w:rPr>
          <w:w w:val="84"/>
          <w:sz w:val="23"/>
          <w:szCs w:val="23"/>
        </w:rPr>
        <w:t>GMF/</w:t>
      </w:r>
      <w:proofErr w:type="spellStart"/>
      <w:r>
        <w:rPr>
          <w:w w:val="84"/>
          <w:sz w:val="23"/>
          <w:szCs w:val="23"/>
        </w:rPr>
        <w:t>rr</w:t>
      </w:r>
      <w:proofErr w:type="spellEnd"/>
      <w:r>
        <w:rPr>
          <w:w w:val="84"/>
          <w:sz w:val="23"/>
          <w:szCs w:val="23"/>
        </w:rPr>
        <w:t xml:space="preserve"> </w:t>
      </w:r>
    </w:p>
    <w:p w:rsidR="00DC335B" w:rsidRDefault="00DC335B" w:rsidP="00DC335B">
      <w:pPr>
        <w:pStyle w:val="Style"/>
        <w:framePr w:w="3004" w:h="1425" w:wrap="auto" w:vAnchor="page" w:hAnchor="page" w:x="1351" w:y="12631"/>
        <w:spacing w:line="600" w:lineRule="exact"/>
        <w:ind w:left="19"/>
        <w:rPr>
          <w:w w:val="76"/>
          <w:sz w:val="40"/>
          <w:szCs w:val="40"/>
          <w:lang w:bidi="he-IL"/>
        </w:rPr>
      </w:pPr>
      <w:r>
        <w:rPr>
          <w:w w:val="76"/>
          <w:sz w:val="40"/>
          <w:szCs w:val="40"/>
          <w:lang w:bidi="he-IL"/>
        </w:rPr>
        <w:lastRenderedPageBreak/>
        <w:t xml:space="preserve"> </w:t>
      </w:r>
    </w:p>
    <w:p w:rsidR="00DC335B" w:rsidRDefault="00DC335B" w:rsidP="00DC335B">
      <w:pPr>
        <w:pStyle w:val="Style"/>
        <w:framePr w:w="3004" w:h="1425" w:wrap="auto" w:vAnchor="page" w:hAnchor="page" w:x="1351" w:y="12631"/>
        <w:spacing w:line="254" w:lineRule="exact"/>
        <w:ind w:left="48"/>
        <w:rPr>
          <w:w w:val="84"/>
          <w:sz w:val="23"/>
          <w:szCs w:val="23"/>
        </w:rPr>
      </w:pPr>
      <w:r>
        <w:rPr>
          <w:w w:val="84"/>
          <w:sz w:val="23"/>
          <w:szCs w:val="23"/>
        </w:rPr>
        <w:t>Gladys M</w:t>
      </w:r>
      <w:r>
        <w:rPr>
          <w:w w:val="50"/>
          <w:sz w:val="23"/>
          <w:szCs w:val="23"/>
        </w:rPr>
        <w:t xml:space="preserve">. </w:t>
      </w:r>
      <w:r>
        <w:rPr>
          <w:w w:val="84"/>
          <w:sz w:val="23"/>
          <w:szCs w:val="23"/>
        </w:rPr>
        <w:t xml:space="preserve">Finley  </w:t>
      </w:r>
    </w:p>
    <w:p w:rsidR="00DC335B" w:rsidRDefault="00DC335B" w:rsidP="00DC335B">
      <w:pPr>
        <w:pStyle w:val="Style"/>
        <w:framePr w:w="3004" w:h="1425" w:wrap="auto" w:vAnchor="page" w:hAnchor="page" w:x="1351" w:y="12631"/>
        <w:spacing w:line="254" w:lineRule="exact"/>
        <w:ind w:left="48"/>
        <w:rPr>
          <w:w w:val="84"/>
          <w:sz w:val="23"/>
          <w:szCs w:val="23"/>
        </w:rPr>
      </w:pPr>
      <w:r>
        <w:rPr>
          <w:w w:val="84"/>
          <w:sz w:val="23"/>
          <w:szCs w:val="23"/>
        </w:rPr>
        <w:t xml:space="preserve">Project Leader </w:t>
      </w:r>
    </w:p>
    <w:p w:rsidR="00DC335B" w:rsidRDefault="00DC335B" w:rsidP="00DC335B">
      <w:pPr>
        <w:pStyle w:val="Style"/>
        <w:framePr w:w="3004" w:h="1425" w:wrap="auto" w:vAnchor="page" w:hAnchor="page" w:x="1351" w:y="12631"/>
        <w:spacing w:line="254" w:lineRule="exact"/>
        <w:ind w:left="48"/>
        <w:rPr>
          <w:w w:val="84"/>
          <w:sz w:val="23"/>
          <w:szCs w:val="23"/>
        </w:rPr>
      </w:pPr>
      <w:r>
        <w:rPr>
          <w:w w:val="84"/>
          <w:sz w:val="23"/>
          <w:szCs w:val="23"/>
        </w:rPr>
        <w:t xml:space="preserve">Fire Testing Services </w:t>
      </w:r>
    </w:p>
    <w:p w:rsidR="00DC335B" w:rsidRDefault="00DC335B" w:rsidP="00DC335B">
      <w:pPr>
        <w:pStyle w:val="Style"/>
      </w:pPr>
    </w:p>
    <w:p w:rsidR="00DC335B" w:rsidRDefault="00DC335B" w:rsidP="00DC335B">
      <w:pPr>
        <w:pStyle w:val="Style"/>
        <w:framePr w:w="3681" w:h="1017" w:wrap="auto" w:hAnchor="text" w:x="1" w:y="1"/>
        <w:spacing w:line="254" w:lineRule="exact"/>
        <w:ind w:left="48"/>
        <w:rPr>
          <w:w w:val="84"/>
          <w:sz w:val="23"/>
          <w:szCs w:val="23"/>
        </w:rPr>
      </w:pPr>
      <w:r>
        <w:rPr>
          <w:w w:val="84"/>
          <w:sz w:val="23"/>
          <w:szCs w:val="23"/>
        </w:rPr>
        <w:t xml:space="preserve">Flame Safe </w:t>
      </w:r>
    </w:p>
    <w:p w:rsidR="00DC335B" w:rsidRDefault="00DC335B" w:rsidP="00DC335B">
      <w:pPr>
        <w:pStyle w:val="Style"/>
        <w:framePr w:w="3681" w:h="1017" w:wrap="auto" w:hAnchor="text" w:x="1" w:y="1"/>
        <w:spacing w:line="254" w:lineRule="exact"/>
        <w:ind w:left="48"/>
        <w:rPr>
          <w:w w:val="84"/>
          <w:sz w:val="23"/>
          <w:szCs w:val="23"/>
        </w:rPr>
      </w:pPr>
      <w:proofErr w:type="spellStart"/>
      <w:r>
        <w:rPr>
          <w:w w:val="84"/>
          <w:sz w:val="23"/>
          <w:szCs w:val="23"/>
        </w:rPr>
        <w:t>SwRI</w:t>
      </w:r>
      <w:proofErr w:type="spellEnd"/>
      <w:r>
        <w:rPr>
          <w:w w:val="84"/>
          <w:sz w:val="23"/>
          <w:szCs w:val="23"/>
        </w:rPr>
        <w:t xml:space="preserve"> Project No. 01-4510-117-a December 5, 1991 </w:t>
      </w:r>
    </w:p>
    <w:p w:rsidR="00DC335B" w:rsidRDefault="00DC335B" w:rsidP="00DC335B">
      <w:pPr>
        <w:pStyle w:val="Style"/>
        <w:framePr w:w="3681" w:h="1017" w:wrap="auto" w:hAnchor="text" w:x="1" w:y="1"/>
        <w:spacing w:line="254" w:lineRule="exact"/>
        <w:ind w:left="48"/>
        <w:rPr>
          <w:w w:val="84"/>
          <w:sz w:val="23"/>
          <w:szCs w:val="23"/>
        </w:rPr>
      </w:pPr>
      <w:r>
        <w:rPr>
          <w:w w:val="84"/>
          <w:sz w:val="23"/>
          <w:szCs w:val="23"/>
        </w:rPr>
        <w:t xml:space="preserve">Page 2 </w:t>
      </w:r>
    </w:p>
    <w:p w:rsidR="00DC335B" w:rsidRDefault="00DC335B" w:rsidP="00DC335B">
      <w:pPr>
        <w:pStyle w:val="Style"/>
        <w:framePr w:w="4276" w:h="494" w:wrap="auto" w:hAnchor="text" w:x="5142" w:y="6"/>
        <w:spacing w:before="9" w:line="240" w:lineRule="exact"/>
        <w:ind w:left="24" w:right="14" w:firstLine="2448"/>
        <w:rPr>
          <w:w w:val="84"/>
          <w:sz w:val="23"/>
          <w:szCs w:val="23"/>
        </w:rPr>
      </w:pPr>
      <w:r>
        <w:rPr>
          <w:w w:val="84"/>
          <w:sz w:val="23"/>
          <w:szCs w:val="23"/>
        </w:rPr>
        <w:t xml:space="preserve">Section 1237.1 12-sec. Vertical Bunsen </w:t>
      </w:r>
      <w:proofErr w:type="gramStart"/>
      <w:r>
        <w:rPr>
          <w:w w:val="84"/>
          <w:sz w:val="23"/>
          <w:szCs w:val="23"/>
        </w:rPr>
        <w:t>Burner</w:t>
      </w:r>
      <w:proofErr w:type="gramEnd"/>
      <w:r>
        <w:rPr>
          <w:w w:val="84"/>
          <w:sz w:val="23"/>
          <w:szCs w:val="23"/>
        </w:rPr>
        <w:t xml:space="preserve"> Test </w:t>
      </w:r>
    </w:p>
    <w:p w:rsidR="00DC335B" w:rsidRDefault="00DC335B" w:rsidP="00DC335B">
      <w:pPr>
        <w:pStyle w:val="Style"/>
        <w:framePr w:w="5164" w:h="254" w:wrap="auto" w:hAnchor="text" w:x="6" w:y="1211"/>
        <w:spacing w:line="254" w:lineRule="exact"/>
        <w:ind w:left="48"/>
        <w:rPr>
          <w:w w:val="84"/>
          <w:sz w:val="23"/>
          <w:szCs w:val="23"/>
        </w:rPr>
      </w:pPr>
      <w:r>
        <w:rPr>
          <w:w w:val="84"/>
          <w:sz w:val="23"/>
          <w:szCs w:val="23"/>
        </w:rPr>
        <w:t xml:space="preserve">TEST SPECIMEN AND NUMBER OF DETERMINATIONS </w:t>
      </w:r>
    </w:p>
    <w:p w:rsidR="00DC335B" w:rsidRDefault="00DC335B" w:rsidP="00DC335B">
      <w:pPr>
        <w:pStyle w:val="Style"/>
        <w:framePr w:w="9556" w:h="1737" w:wrap="auto" w:hAnchor="text" w:x="6" w:y="1686"/>
        <w:spacing w:before="9" w:line="240" w:lineRule="exact"/>
        <w:ind w:left="24" w:right="24" w:firstLine="724"/>
        <w:rPr>
          <w:w w:val="84"/>
          <w:sz w:val="23"/>
          <w:szCs w:val="23"/>
        </w:rPr>
      </w:pPr>
      <w:r>
        <w:rPr>
          <w:w w:val="84"/>
          <w:sz w:val="23"/>
          <w:szCs w:val="23"/>
        </w:rPr>
        <w:t xml:space="preserve">The specimens were identified as </w:t>
      </w:r>
      <w:proofErr w:type="spellStart"/>
      <w:r>
        <w:rPr>
          <w:w w:val="84"/>
          <w:sz w:val="23"/>
          <w:szCs w:val="23"/>
        </w:rPr>
        <w:t>Firebuster</w:t>
      </w:r>
      <w:proofErr w:type="spellEnd"/>
      <w:r>
        <w:rPr>
          <w:w w:val="84"/>
          <w:sz w:val="23"/>
          <w:szCs w:val="23"/>
        </w:rPr>
        <w:t xml:space="preserve">. They were described as 100-percent cotton towel with Fabric Safe flame retardant sprayed </w:t>
      </w:r>
      <w:proofErr w:type="gramStart"/>
      <w:r>
        <w:rPr>
          <w:w w:val="84"/>
          <w:sz w:val="23"/>
          <w:szCs w:val="23"/>
        </w:rPr>
        <w:t xml:space="preserve">at 300 </w:t>
      </w:r>
      <w:proofErr w:type="spellStart"/>
      <w:r>
        <w:rPr>
          <w:w w:val="84"/>
          <w:sz w:val="23"/>
          <w:szCs w:val="23"/>
        </w:rPr>
        <w:t>sq.ft</w:t>
      </w:r>
      <w:proofErr w:type="spellEnd"/>
      <w:r>
        <w:rPr>
          <w:w w:val="84"/>
          <w:sz w:val="23"/>
          <w:szCs w:val="23"/>
        </w:rPr>
        <w:t>/gallon</w:t>
      </w:r>
      <w:proofErr w:type="gramEnd"/>
      <w:r>
        <w:rPr>
          <w:w w:val="84"/>
          <w:sz w:val="23"/>
          <w:szCs w:val="23"/>
        </w:rPr>
        <w:t xml:space="preserve">. Each specimen was 2.5 x 13 in. (63.5 x 330.2 mm), nominal thickness 0.91 in. (23.1 mm). A minimum of three specimens were tested in each the machine direction (warp) and the across-machine directions (filling). The fabric was tested as received. No water extraction or accelerated weathering was performed. </w:t>
      </w:r>
    </w:p>
    <w:p w:rsidR="00DC335B" w:rsidRDefault="00DC335B" w:rsidP="00DC335B">
      <w:pPr>
        <w:pStyle w:val="Style"/>
        <w:framePr w:w="9499" w:h="254" w:wrap="auto" w:hAnchor="text" w:x="11" w:y="3611"/>
        <w:spacing w:line="254" w:lineRule="exact"/>
        <w:ind w:left="48"/>
        <w:rPr>
          <w:w w:val="84"/>
          <w:sz w:val="23"/>
          <w:szCs w:val="23"/>
        </w:rPr>
      </w:pPr>
      <w:r>
        <w:rPr>
          <w:w w:val="84"/>
          <w:sz w:val="23"/>
          <w:szCs w:val="23"/>
        </w:rPr>
        <w:t xml:space="preserve">TEST RESULTS </w:t>
      </w:r>
    </w:p>
    <w:p w:rsidR="00DC335B" w:rsidRDefault="00DC335B" w:rsidP="00DC335B">
      <w:pPr>
        <w:pStyle w:val="Style"/>
        <w:framePr w:w="9484" w:h="288" w:wrap="auto" w:hAnchor="text" w:x="25" w:y="4095"/>
        <w:spacing w:line="249" w:lineRule="exact"/>
        <w:ind w:left="734"/>
        <w:rPr>
          <w:w w:val="84"/>
          <w:sz w:val="23"/>
          <w:szCs w:val="23"/>
        </w:rPr>
      </w:pPr>
      <w:r>
        <w:rPr>
          <w:w w:val="84"/>
          <w:sz w:val="23"/>
          <w:szCs w:val="23"/>
        </w:rPr>
        <w:t xml:space="preserve">The test was conducted November 26, 1991, with the following results: </w:t>
      </w:r>
    </w:p>
    <w:p w:rsidR="00DC335B" w:rsidRDefault="00DC335B" w:rsidP="00DC335B">
      <w:pPr>
        <w:pStyle w:val="Style"/>
        <w:framePr w:w="3532" w:h="254" w:wrap="auto" w:hAnchor="text" w:x="35" w:y="4571"/>
        <w:spacing w:line="254" w:lineRule="exact"/>
        <w:ind w:left="48"/>
        <w:rPr>
          <w:w w:val="84"/>
          <w:sz w:val="23"/>
          <w:szCs w:val="23"/>
        </w:rPr>
      </w:pPr>
      <w:r>
        <w:rPr>
          <w:w w:val="84"/>
          <w:sz w:val="23"/>
          <w:szCs w:val="23"/>
          <w:u w:val="single"/>
        </w:rPr>
        <w:t>Machine Direction</w:t>
      </w:r>
      <w:r>
        <w:rPr>
          <w:w w:val="84"/>
          <w:sz w:val="23"/>
          <w:szCs w:val="23"/>
        </w:rPr>
        <w:t xml:space="preserve">: </w:t>
      </w:r>
    </w:p>
    <w:p w:rsidR="00DC335B" w:rsidRDefault="00DC335B" w:rsidP="00DC335B">
      <w:pPr>
        <w:pStyle w:val="Style"/>
        <w:framePr w:w="624" w:h="249" w:wrap="auto" w:hAnchor="text" w:x="2958" w:y="5055"/>
        <w:spacing w:line="254" w:lineRule="exact"/>
        <w:ind w:left="48"/>
        <w:rPr>
          <w:w w:val="84"/>
          <w:sz w:val="23"/>
          <w:szCs w:val="23"/>
        </w:rPr>
      </w:pPr>
      <w:r>
        <w:rPr>
          <w:w w:val="84"/>
          <w:sz w:val="23"/>
          <w:szCs w:val="23"/>
        </w:rPr>
        <w:t xml:space="preserve">Run 1 </w:t>
      </w:r>
    </w:p>
    <w:p w:rsidR="00DC335B" w:rsidRDefault="00DC335B" w:rsidP="00DC335B">
      <w:pPr>
        <w:pStyle w:val="Style"/>
        <w:framePr w:w="628" w:h="249" w:wrap="auto" w:hAnchor="text" w:x="4427" w:y="5055"/>
        <w:spacing w:line="254" w:lineRule="exact"/>
        <w:ind w:left="48"/>
        <w:rPr>
          <w:w w:val="84"/>
          <w:sz w:val="23"/>
          <w:szCs w:val="23"/>
        </w:rPr>
      </w:pPr>
      <w:r>
        <w:rPr>
          <w:w w:val="84"/>
          <w:sz w:val="23"/>
          <w:szCs w:val="23"/>
        </w:rPr>
        <w:t xml:space="preserve">Run 2 </w:t>
      </w:r>
    </w:p>
    <w:p w:rsidR="00DC335B" w:rsidRDefault="00DC335B" w:rsidP="00DC335B">
      <w:pPr>
        <w:pStyle w:val="Style"/>
        <w:framePr w:w="624" w:h="249" w:wrap="auto" w:hAnchor="text" w:x="5891" w:y="5055"/>
        <w:spacing w:line="254" w:lineRule="exact"/>
        <w:ind w:left="48"/>
        <w:rPr>
          <w:w w:val="84"/>
          <w:sz w:val="23"/>
          <w:szCs w:val="23"/>
        </w:rPr>
      </w:pPr>
      <w:r>
        <w:rPr>
          <w:w w:val="84"/>
          <w:sz w:val="23"/>
          <w:szCs w:val="23"/>
        </w:rPr>
        <w:t xml:space="preserve">Run 3 </w:t>
      </w:r>
    </w:p>
    <w:p w:rsidR="00DC335B" w:rsidRDefault="00DC335B" w:rsidP="00DC335B">
      <w:pPr>
        <w:pStyle w:val="Style"/>
        <w:framePr w:w="1096" w:h="297" w:wrap="auto" w:hAnchor="text" w:x="7374" w:y="5046"/>
        <w:spacing w:line="254" w:lineRule="exact"/>
        <w:ind w:left="48"/>
        <w:rPr>
          <w:w w:val="84"/>
          <w:sz w:val="23"/>
          <w:szCs w:val="23"/>
        </w:rPr>
      </w:pPr>
      <w:r>
        <w:rPr>
          <w:w w:val="84"/>
          <w:sz w:val="23"/>
          <w:szCs w:val="23"/>
        </w:rPr>
        <w:t xml:space="preserve">Average </w:t>
      </w:r>
    </w:p>
    <w:p w:rsidR="00DC335B" w:rsidRDefault="00DC335B" w:rsidP="00DC335B">
      <w:pPr>
        <w:pStyle w:val="Style"/>
        <w:framePr w:w="1968" w:h="523" w:wrap="auto" w:hAnchor="text" w:x="25" w:y="5531"/>
        <w:spacing w:before="9" w:line="240" w:lineRule="exact"/>
        <w:ind w:left="9" w:right="52"/>
        <w:jc w:val="both"/>
        <w:rPr>
          <w:w w:val="84"/>
          <w:sz w:val="23"/>
          <w:szCs w:val="23"/>
        </w:rPr>
      </w:pPr>
      <w:proofErr w:type="gramStart"/>
      <w:r>
        <w:rPr>
          <w:w w:val="84"/>
          <w:sz w:val="23"/>
          <w:szCs w:val="23"/>
        </w:rPr>
        <w:t>Char Length, in.</w:t>
      </w:r>
      <w:proofErr w:type="gramEnd"/>
      <w:r>
        <w:rPr>
          <w:w w:val="84"/>
          <w:sz w:val="23"/>
          <w:szCs w:val="23"/>
        </w:rPr>
        <w:t xml:space="preserve"> </w:t>
      </w:r>
      <w:proofErr w:type="spellStart"/>
      <w:proofErr w:type="gramStart"/>
      <w:r>
        <w:rPr>
          <w:w w:val="84"/>
          <w:sz w:val="23"/>
          <w:szCs w:val="23"/>
        </w:rPr>
        <w:t>Afterflame</w:t>
      </w:r>
      <w:proofErr w:type="spellEnd"/>
      <w:r>
        <w:rPr>
          <w:w w:val="84"/>
          <w:sz w:val="23"/>
          <w:szCs w:val="23"/>
        </w:rPr>
        <w:t>, sec.</w:t>
      </w:r>
      <w:proofErr w:type="gramEnd"/>
      <w:r>
        <w:rPr>
          <w:w w:val="84"/>
          <w:sz w:val="23"/>
          <w:szCs w:val="23"/>
        </w:rPr>
        <w:t xml:space="preserve"> </w:t>
      </w:r>
    </w:p>
    <w:p w:rsidR="00DC335B" w:rsidRDefault="00DC335B" w:rsidP="00DC335B">
      <w:pPr>
        <w:pStyle w:val="Style"/>
        <w:framePr w:w="504" w:h="494" w:wrap="auto" w:hAnchor="text" w:x="3088" w:y="5535"/>
        <w:spacing w:line="273" w:lineRule="exact"/>
        <w:ind w:left="144" w:right="24" w:hanging="144"/>
        <w:rPr>
          <w:w w:val="75"/>
          <w:sz w:val="23"/>
          <w:szCs w:val="23"/>
          <w:lang w:bidi="he-IL"/>
        </w:rPr>
      </w:pPr>
      <w:r>
        <w:rPr>
          <w:w w:val="84"/>
          <w:sz w:val="23"/>
          <w:szCs w:val="23"/>
        </w:rPr>
        <w:t xml:space="preserve">1.00 </w:t>
      </w:r>
      <w:r>
        <w:rPr>
          <w:w w:val="75"/>
          <w:sz w:val="23"/>
          <w:szCs w:val="23"/>
          <w:lang w:bidi="he-IL"/>
        </w:rPr>
        <w:t xml:space="preserve">o </w:t>
      </w:r>
    </w:p>
    <w:p w:rsidR="00DC335B" w:rsidRDefault="00DC335B" w:rsidP="00DC335B">
      <w:pPr>
        <w:pStyle w:val="Style"/>
        <w:framePr w:w="494" w:h="489" w:wrap="auto" w:hAnchor="text" w:x="4432" w:y="5540"/>
        <w:spacing w:line="273" w:lineRule="exact"/>
        <w:ind w:left="144" w:right="24" w:hanging="144"/>
        <w:rPr>
          <w:rFonts w:ascii="Arial" w:hAnsi="Arial" w:cs="Arial"/>
          <w:w w:val="73"/>
          <w:sz w:val="23"/>
          <w:szCs w:val="23"/>
        </w:rPr>
      </w:pPr>
      <w:r>
        <w:rPr>
          <w:w w:val="84"/>
          <w:sz w:val="23"/>
          <w:szCs w:val="23"/>
        </w:rPr>
        <w:t xml:space="preserve">1.25 </w:t>
      </w:r>
      <w:r>
        <w:rPr>
          <w:rFonts w:ascii="Arial" w:hAnsi="Arial" w:cs="Arial"/>
          <w:w w:val="73"/>
          <w:sz w:val="23"/>
          <w:szCs w:val="23"/>
        </w:rPr>
        <w:t xml:space="preserve">o </w:t>
      </w:r>
    </w:p>
    <w:p w:rsidR="00DC335B" w:rsidRDefault="00DC335B" w:rsidP="00DC335B">
      <w:pPr>
        <w:pStyle w:val="Style"/>
        <w:framePr w:w="504" w:h="494" w:wrap="auto" w:hAnchor="text" w:x="5900" w:y="5535"/>
        <w:spacing w:line="273" w:lineRule="exact"/>
        <w:ind w:left="144" w:right="24" w:hanging="144"/>
        <w:rPr>
          <w:w w:val="75"/>
          <w:sz w:val="23"/>
          <w:szCs w:val="23"/>
          <w:lang w:bidi="he-IL"/>
        </w:rPr>
      </w:pPr>
      <w:r>
        <w:rPr>
          <w:w w:val="84"/>
          <w:sz w:val="23"/>
          <w:szCs w:val="23"/>
        </w:rPr>
        <w:t xml:space="preserve">1.00 </w:t>
      </w:r>
      <w:r>
        <w:rPr>
          <w:w w:val="75"/>
          <w:sz w:val="23"/>
          <w:szCs w:val="23"/>
          <w:lang w:bidi="he-IL"/>
        </w:rPr>
        <w:t xml:space="preserve">o </w:t>
      </w:r>
    </w:p>
    <w:p w:rsidR="00DC335B" w:rsidRDefault="00DC335B" w:rsidP="00DC335B">
      <w:pPr>
        <w:pStyle w:val="Style"/>
        <w:framePr w:w="508" w:h="494" w:wrap="auto" w:hAnchor="text" w:x="7369" w:y="5535"/>
        <w:spacing w:line="273" w:lineRule="exact"/>
        <w:ind w:left="144" w:right="24" w:hanging="144"/>
        <w:rPr>
          <w:rFonts w:ascii="Arial" w:hAnsi="Arial" w:cs="Arial"/>
          <w:w w:val="73"/>
          <w:sz w:val="23"/>
          <w:szCs w:val="23"/>
        </w:rPr>
      </w:pPr>
      <w:r>
        <w:rPr>
          <w:w w:val="84"/>
          <w:sz w:val="23"/>
          <w:szCs w:val="23"/>
        </w:rPr>
        <w:t xml:space="preserve">1.10 </w:t>
      </w:r>
      <w:r>
        <w:rPr>
          <w:rFonts w:ascii="Arial" w:hAnsi="Arial" w:cs="Arial"/>
          <w:w w:val="73"/>
          <w:sz w:val="23"/>
          <w:szCs w:val="23"/>
        </w:rPr>
        <w:t xml:space="preserve">o </w:t>
      </w:r>
    </w:p>
    <w:p w:rsidR="00DC335B" w:rsidRDefault="00DC335B" w:rsidP="00DC335B">
      <w:pPr>
        <w:pStyle w:val="Style"/>
        <w:framePr w:w="3532" w:h="259" w:wrap="auto" w:hAnchor="text" w:x="35" w:y="6255"/>
        <w:spacing w:line="254" w:lineRule="exact"/>
        <w:ind w:left="48"/>
        <w:rPr>
          <w:w w:val="84"/>
          <w:sz w:val="23"/>
          <w:szCs w:val="23"/>
        </w:rPr>
      </w:pPr>
      <w:r>
        <w:rPr>
          <w:w w:val="84"/>
          <w:sz w:val="23"/>
          <w:szCs w:val="23"/>
          <w:u w:val="single"/>
        </w:rPr>
        <w:t>Across-Machine Direction</w:t>
      </w:r>
      <w:r>
        <w:rPr>
          <w:w w:val="84"/>
          <w:sz w:val="23"/>
          <w:szCs w:val="23"/>
        </w:rPr>
        <w:t xml:space="preserve">: </w:t>
      </w:r>
    </w:p>
    <w:p w:rsidR="00DC335B" w:rsidRDefault="00DC335B" w:rsidP="00DC335B">
      <w:pPr>
        <w:pStyle w:val="Style"/>
        <w:framePr w:w="628" w:h="249" w:wrap="auto" w:hAnchor="text" w:x="2963" w:y="6740"/>
        <w:spacing w:line="254" w:lineRule="exact"/>
        <w:ind w:left="48"/>
        <w:rPr>
          <w:w w:val="84"/>
          <w:sz w:val="23"/>
          <w:szCs w:val="23"/>
        </w:rPr>
      </w:pPr>
      <w:r>
        <w:rPr>
          <w:w w:val="84"/>
          <w:sz w:val="23"/>
          <w:szCs w:val="23"/>
        </w:rPr>
        <w:t xml:space="preserve">Run 1 </w:t>
      </w:r>
    </w:p>
    <w:p w:rsidR="00DC335B" w:rsidRDefault="00DC335B" w:rsidP="00DC335B">
      <w:pPr>
        <w:pStyle w:val="Style"/>
        <w:framePr w:w="633" w:h="249" w:wrap="auto" w:hAnchor="text" w:x="4432" w:y="6740"/>
        <w:spacing w:line="254" w:lineRule="exact"/>
        <w:ind w:left="48"/>
        <w:rPr>
          <w:w w:val="84"/>
          <w:sz w:val="23"/>
          <w:szCs w:val="23"/>
        </w:rPr>
      </w:pPr>
      <w:r>
        <w:rPr>
          <w:w w:val="84"/>
          <w:sz w:val="23"/>
          <w:szCs w:val="23"/>
        </w:rPr>
        <w:t xml:space="preserve">Run 2 </w:t>
      </w:r>
    </w:p>
    <w:p w:rsidR="00DC335B" w:rsidRDefault="00DC335B" w:rsidP="00DC335B">
      <w:pPr>
        <w:pStyle w:val="Style"/>
        <w:framePr w:w="624" w:h="249" w:wrap="auto" w:hAnchor="text" w:x="5900" w:y="6740"/>
        <w:spacing w:line="254" w:lineRule="exact"/>
        <w:ind w:left="48"/>
        <w:rPr>
          <w:w w:val="84"/>
          <w:sz w:val="23"/>
          <w:szCs w:val="23"/>
        </w:rPr>
      </w:pPr>
      <w:r>
        <w:rPr>
          <w:w w:val="84"/>
          <w:sz w:val="23"/>
          <w:szCs w:val="23"/>
        </w:rPr>
        <w:t xml:space="preserve">Run 3 </w:t>
      </w:r>
    </w:p>
    <w:p w:rsidR="00DC335B" w:rsidRDefault="00DC335B" w:rsidP="00DC335B">
      <w:pPr>
        <w:pStyle w:val="Style"/>
        <w:framePr w:w="1276" w:h="297" w:wrap="auto" w:hAnchor="text" w:x="7379" w:y="6731"/>
        <w:spacing w:line="254" w:lineRule="exact"/>
        <w:ind w:left="48"/>
        <w:rPr>
          <w:w w:val="84"/>
          <w:sz w:val="23"/>
          <w:szCs w:val="23"/>
        </w:rPr>
      </w:pPr>
      <w:r>
        <w:rPr>
          <w:w w:val="84"/>
          <w:sz w:val="23"/>
          <w:szCs w:val="23"/>
        </w:rPr>
        <w:t xml:space="preserve">Average </w:t>
      </w:r>
    </w:p>
    <w:p w:rsidR="00DC335B" w:rsidRDefault="00DC335B" w:rsidP="00DC335B">
      <w:pPr>
        <w:pStyle w:val="Style"/>
        <w:framePr w:w="1968" w:h="523" w:wrap="auto" w:hAnchor="text" w:x="35" w:y="7206"/>
        <w:spacing w:before="9" w:line="240" w:lineRule="exact"/>
        <w:ind w:left="9" w:right="52"/>
        <w:jc w:val="both"/>
        <w:rPr>
          <w:w w:val="84"/>
          <w:sz w:val="23"/>
          <w:szCs w:val="23"/>
        </w:rPr>
      </w:pPr>
      <w:proofErr w:type="gramStart"/>
      <w:r>
        <w:rPr>
          <w:w w:val="84"/>
          <w:sz w:val="23"/>
          <w:szCs w:val="23"/>
        </w:rPr>
        <w:t>Char Length, in.</w:t>
      </w:r>
      <w:proofErr w:type="gramEnd"/>
      <w:r>
        <w:rPr>
          <w:w w:val="84"/>
          <w:sz w:val="23"/>
          <w:szCs w:val="23"/>
        </w:rPr>
        <w:t xml:space="preserve"> </w:t>
      </w:r>
      <w:proofErr w:type="spellStart"/>
      <w:r>
        <w:rPr>
          <w:w w:val="84"/>
          <w:sz w:val="23"/>
          <w:szCs w:val="23"/>
        </w:rPr>
        <w:t>Afterflame</w:t>
      </w:r>
      <w:proofErr w:type="spellEnd"/>
      <w:r>
        <w:rPr>
          <w:w w:val="84"/>
          <w:sz w:val="23"/>
          <w:szCs w:val="23"/>
        </w:rPr>
        <w:t xml:space="preserve">, </w:t>
      </w:r>
      <w:proofErr w:type="gramStart"/>
      <w:r>
        <w:rPr>
          <w:w w:val="84"/>
          <w:sz w:val="23"/>
          <w:szCs w:val="23"/>
        </w:rPr>
        <w:t>sec ..</w:t>
      </w:r>
      <w:proofErr w:type="gramEnd"/>
      <w:r>
        <w:rPr>
          <w:w w:val="84"/>
          <w:sz w:val="23"/>
          <w:szCs w:val="23"/>
        </w:rPr>
        <w:t xml:space="preserve"> </w:t>
      </w:r>
    </w:p>
    <w:p w:rsidR="00DC335B" w:rsidRDefault="00DC335B" w:rsidP="00DC335B">
      <w:pPr>
        <w:pStyle w:val="Style"/>
        <w:framePr w:w="513" w:h="489" w:wrap="auto" w:hAnchor="text" w:x="3083" w:y="7215"/>
        <w:spacing w:line="273" w:lineRule="exact"/>
        <w:ind w:left="144" w:right="24" w:hanging="144"/>
        <w:rPr>
          <w:w w:val="75"/>
          <w:sz w:val="23"/>
          <w:szCs w:val="23"/>
          <w:lang w:bidi="he-IL"/>
        </w:rPr>
      </w:pPr>
      <w:r>
        <w:rPr>
          <w:w w:val="84"/>
          <w:sz w:val="23"/>
          <w:szCs w:val="23"/>
        </w:rPr>
        <w:t xml:space="preserve">0.38 </w:t>
      </w:r>
      <w:r>
        <w:rPr>
          <w:w w:val="75"/>
          <w:sz w:val="23"/>
          <w:szCs w:val="23"/>
          <w:lang w:bidi="he-IL"/>
        </w:rPr>
        <w:t xml:space="preserve">o </w:t>
      </w:r>
    </w:p>
    <w:p w:rsidR="00DC335B" w:rsidRDefault="00DC335B" w:rsidP="00DC335B">
      <w:pPr>
        <w:pStyle w:val="Style"/>
        <w:framePr w:w="508" w:h="484" w:wrap="auto" w:hAnchor="text" w:x="4427" w:y="7215"/>
        <w:spacing w:line="273" w:lineRule="exact"/>
        <w:ind w:left="144" w:right="24" w:hanging="144"/>
        <w:rPr>
          <w:w w:val="75"/>
          <w:sz w:val="23"/>
          <w:szCs w:val="23"/>
          <w:lang w:bidi="he-IL"/>
        </w:rPr>
      </w:pPr>
      <w:r>
        <w:rPr>
          <w:w w:val="84"/>
          <w:sz w:val="23"/>
          <w:szCs w:val="23"/>
        </w:rPr>
        <w:t xml:space="preserve">0.75 </w:t>
      </w:r>
      <w:r>
        <w:rPr>
          <w:w w:val="75"/>
          <w:sz w:val="23"/>
          <w:szCs w:val="23"/>
          <w:lang w:bidi="he-IL"/>
        </w:rPr>
        <w:t xml:space="preserve">o </w:t>
      </w:r>
    </w:p>
    <w:p w:rsidR="00DC335B" w:rsidRDefault="00DC335B" w:rsidP="00DC335B">
      <w:pPr>
        <w:pStyle w:val="Style"/>
        <w:framePr w:w="518" w:h="489" w:wrap="auto" w:hAnchor="text" w:x="5896" w:y="7211"/>
        <w:spacing w:before="9" w:line="240" w:lineRule="exact"/>
        <w:jc w:val="center"/>
        <w:rPr>
          <w:w w:val="75"/>
          <w:sz w:val="23"/>
          <w:szCs w:val="23"/>
          <w:lang w:bidi="he-IL"/>
        </w:rPr>
      </w:pPr>
      <w:r>
        <w:rPr>
          <w:w w:val="84"/>
          <w:sz w:val="23"/>
          <w:szCs w:val="23"/>
        </w:rPr>
        <w:t xml:space="preserve">0.50 </w:t>
      </w:r>
      <w:r>
        <w:rPr>
          <w:w w:val="75"/>
          <w:sz w:val="23"/>
          <w:szCs w:val="23"/>
          <w:lang w:bidi="he-IL"/>
        </w:rPr>
        <w:t xml:space="preserve">o </w:t>
      </w:r>
    </w:p>
    <w:p w:rsidR="00DC335B" w:rsidRDefault="00DC335B" w:rsidP="00DC335B">
      <w:pPr>
        <w:pStyle w:val="Style"/>
        <w:framePr w:w="528" w:h="484" w:wrap="auto" w:hAnchor="text" w:x="7364" w:y="7215"/>
        <w:spacing w:line="273" w:lineRule="exact"/>
        <w:ind w:left="144" w:right="24" w:hanging="144"/>
        <w:rPr>
          <w:rFonts w:ascii="Arial" w:hAnsi="Arial" w:cs="Arial"/>
          <w:w w:val="79"/>
          <w:sz w:val="23"/>
          <w:szCs w:val="23"/>
        </w:rPr>
      </w:pPr>
      <w:r>
        <w:rPr>
          <w:w w:val="84"/>
          <w:sz w:val="23"/>
          <w:szCs w:val="23"/>
        </w:rPr>
        <w:t xml:space="preserve">0.54 </w:t>
      </w:r>
      <w:r>
        <w:rPr>
          <w:rFonts w:ascii="Arial" w:hAnsi="Arial" w:cs="Arial"/>
          <w:w w:val="79"/>
          <w:sz w:val="23"/>
          <w:szCs w:val="23"/>
        </w:rPr>
        <w:t xml:space="preserve">o </w:t>
      </w:r>
    </w:p>
    <w:p w:rsidR="00DC335B" w:rsidRDefault="00DC335B" w:rsidP="00DC335B">
      <w:pPr>
        <w:pStyle w:val="Style"/>
        <w:framePr w:w="9542" w:h="1012" w:wrap="auto" w:hAnchor="text" w:x="25" w:y="7926"/>
        <w:spacing w:before="9" w:line="240" w:lineRule="exact"/>
        <w:ind w:left="24" w:right="24" w:firstLine="724"/>
        <w:rPr>
          <w:w w:val="84"/>
          <w:sz w:val="23"/>
          <w:szCs w:val="23"/>
        </w:rPr>
      </w:pPr>
      <w:r>
        <w:rPr>
          <w:w w:val="84"/>
          <w:sz w:val="23"/>
          <w:szCs w:val="23"/>
        </w:rPr>
        <w:t>The material, when tested in accordance with Section 1237.1 of Title 19 - Public Safety, of the Health and Safety Code, regulations from the Califor</w:t>
      </w:r>
      <w:r>
        <w:rPr>
          <w:w w:val="84"/>
          <w:sz w:val="23"/>
          <w:szCs w:val="23"/>
        </w:rPr>
        <w:softHyphen/>
        <w:t xml:space="preserve">nia Administrative Code (12-Second Vertical Bunsen Burner Test), is considered to have passed. </w:t>
      </w:r>
    </w:p>
    <w:p w:rsidR="00DC335B" w:rsidRDefault="00DC335B" w:rsidP="00DC335B">
      <w:pPr>
        <w:pStyle w:val="Style"/>
        <w:framePr w:w="9484" w:h="518" w:wrap="auto" w:hAnchor="text" w:x="25" w:y="9145"/>
        <w:spacing w:line="240" w:lineRule="exact"/>
        <w:ind w:left="43" w:right="422" w:firstLine="729"/>
        <w:rPr>
          <w:w w:val="84"/>
          <w:sz w:val="23"/>
          <w:szCs w:val="23"/>
        </w:rPr>
      </w:pPr>
      <w:proofErr w:type="gramStart"/>
      <w:r>
        <w:rPr>
          <w:w w:val="84"/>
          <w:sz w:val="23"/>
          <w:szCs w:val="23"/>
        </w:rPr>
        <w:t>If you should have any questions/comments or if we can be of further assistance, please contact us.</w:t>
      </w:r>
      <w:proofErr w:type="gramEnd"/>
      <w:r>
        <w:rPr>
          <w:w w:val="84"/>
          <w:sz w:val="23"/>
          <w:szCs w:val="23"/>
        </w:rPr>
        <w:t xml:space="preserve"> </w:t>
      </w:r>
    </w:p>
    <w:p w:rsidR="00DC335B" w:rsidRDefault="00DC335B" w:rsidP="00DC335B">
      <w:pPr>
        <w:pStyle w:val="Style"/>
        <w:framePr w:w="8641" w:h="288" w:wrap="auto" w:hAnchor="text" w:x="25" w:y="9851"/>
        <w:spacing w:line="254" w:lineRule="exact"/>
        <w:ind w:left="48"/>
        <w:rPr>
          <w:w w:val="84"/>
          <w:sz w:val="23"/>
          <w:szCs w:val="23"/>
        </w:rPr>
      </w:pPr>
      <w:r>
        <w:rPr>
          <w:w w:val="84"/>
          <w:sz w:val="23"/>
          <w:szCs w:val="23"/>
        </w:rPr>
        <w:t xml:space="preserve">Sincerely, </w:t>
      </w:r>
    </w:p>
    <w:p w:rsidR="00DC335B" w:rsidRDefault="00DC335B" w:rsidP="00DC335B">
      <w:pPr>
        <w:pStyle w:val="Style"/>
        <w:framePr w:w="8641" w:h="288" w:wrap="auto" w:hAnchor="text" w:x="25" w:y="9851"/>
        <w:spacing w:line="254" w:lineRule="exact"/>
        <w:ind w:left="48"/>
        <w:rPr>
          <w:w w:val="84"/>
          <w:sz w:val="23"/>
          <w:szCs w:val="23"/>
        </w:rPr>
      </w:pPr>
      <w:r>
        <w:rPr>
          <w:w w:val="84"/>
          <w:sz w:val="23"/>
          <w:szCs w:val="23"/>
        </w:rPr>
        <w:tab/>
      </w:r>
      <w:r>
        <w:rPr>
          <w:w w:val="84"/>
          <w:sz w:val="23"/>
          <w:szCs w:val="23"/>
        </w:rPr>
        <w:tab/>
      </w:r>
      <w:r>
        <w:rPr>
          <w:w w:val="84"/>
          <w:sz w:val="23"/>
          <w:szCs w:val="23"/>
        </w:rPr>
        <w:tab/>
      </w:r>
      <w:r>
        <w:rPr>
          <w:w w:val="84"/>
          <w:sz w:val="23"/>
          <w:szCs w:val="23"/>
        </w:rPr>
        <w:tab/>
      </w:r>
      <w:r>
        <w:rPr>
          <w:w w:val="84"/>
          <w:sz w:val="23"/>
          <w:szCs w:val="23"/>
        </w:rPr>
        <w:tab/>
      </w:r>
      <w:r>
        <w:rPr>
          <w:w w:val="84"/>
          <w:sz w:val="23"/>
          <w:szCs w:val="23"/>
        </w:rPr>
        <w:tab/>
      </w:r>
      <w:r>
        <w:rPr>
          <w:w w:val="84"/>
          <w:sz w:val="23"/>
          <w:szCs w:val="23"/>
        </w:rPr>
        <w:tab/>
        <w:t xml:space="preserve"> Approved by:</w:t>
      </w:r>
      <w:r>
        <w:rPr>
          <w:w w:val="84"/>
          <w:sz w:val="23"/>
          <w:szCs w:val="23"/>
        </w:rPr>
        <w:tab/>
      </w:r>
    </w:p>
    <w:p w:rsidR="00DC335B" w:rsidRDefault="00F857E3" w:rsidP="00DC335B">
      <w:pPr>
        <w:pStyle w:val="Style"/>
        <w:framePr w:w="3484" w:h="628" w:wrap="auto" w:vAnchor="page" w:hAnchor="page" w:x="6511" w:y="12886"/>
        <w:rPr>
          <w:sz w:val="23"/>
          <w:szCs w:val="23"/>
        </w:rPr>
      </w:pPr>
      <w:r>
        <w:rPr>
          <w:noProof/>
          <w:sz w:val="23"/>
          <w:szCs w:val="23"/>
        </w:rPr>
        <w:drawing>
          <wp:inline distT="0" distB="0" distL="0" distR="0">
            <wp:extent cx="2209800" cy="400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209800" cy="400050"/>
                    </a:xfrm>
                    <a:prstGeom prst="rect">
                      <a:avLst/>
                    </a:prstGeom>
                    <a:noFill/>
                    <a:ln w="9525">
                      <a:noFill/>
                      <a:miter lim="800000"/>
                      <a:headEnd/>
                      <a:tailEnd/>
                    </a:ln>
                  </pic:spPr>
                </pic:pic>
              </a:graphicData>
            </a:graphic>
          </wp:inline>
        </w:drawing>
      </w:r>
    </w:p>
    <w:p w:rsidR="00DC335B" w:rsidRDefault="00DC335B" w:rsidP="00DC335B">
      <w:pPr>
        <w:pStyle w:val="Style"/>
        <w:widowControl/>
        <w:autoSpaceDE/>
        <w:autoSpaceDN/>
        <w:adjustRightInd/>
        <w:rPr>
          <w:sz w:val="23"/>
          <w:szCs w:val="23"/>
        </w:rPr>
      </w:pPr>
    </w:p>
    <w:p w:rsidR="00DC335B" w:rsidRDefault="00DC335B"/>
    <w:p w:rsidR="00DC335B" w:rsidRDefault="00F857E3" w:rsidP="00DC335B">
      <w:pPr>
        <w:pStyle w:val="Style"/>
        <w:framePr w:w="2942" w:h="292" w:wrap="auto" w:vAnchor="page" w:hAnchor="page" w:x="1336" w:y="11506"/>
        <w:rPr>
          <w:sz w:val="23"/>
          <w:szCs w:val="23"/>
        </w:rPr>
      </w:pPr>
      <w:r>
        <w:rPr>
          <w:noProof/>
          <w:sz w:val="23"/>
          <w:szCs w:val="23"/>
        </w:rPr>
        <w:drawing>
          <wp:inline distT="0" distB="0" distL="0" distR="0">
            <wp:extent cx="1866900" cy="1809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866900" cy="180975"/>
                    </a:xfrm>
                    <a:prstGeom prst="rect">
                      <a:avLst/>
                    </a:prstGeom>
                    <a:noFill/>
                    <a:ln w="9525">
                      <a:noFill/>
                      <a:miter lim="800000"/>
                      <a:headEnd/>
                      <a:tailEnd/>
                    </a:ln>
                  </pic:spPr>
                </pic:pic>
              </a:graphicData>
            </a:graphic>
          </wp:inline>
        </w:drawing>
      </w:r>
    </w:p>
    <w:p w:rsidR="00DC335B" w:rsidRDefault="00DC335B" w:rsidP="00DC335B">
      <w:pPr>
        <w:pStyle w:val="Style"/>
        <w:framePr w:w="3715" w:h="1606" w:wrap="auto" w:vAnchor="page" w:hAnchor="page" w:x="6379" w:y="12180"/>
        <w:spacing w:before="168" w:line="244" w:lineRule="exact"/>
        <w:ind w:left="177" w:right="1843"/>
        <w:rPr>
          <w:w w:val="84"/>
          <w:sz w:val="23"/>
          <w:szCs w:val="23"/>
        </w:rPr>
      </w:pPr>
      <w:r>
        <w:rPr>
          <w:rFonts w:ascii="Calibri" w:hAnsi="Calibri"/>
          <w:sz w:val="22"/>
          <w:szCs w:val="22"/>
        </w:rPr>
        <w:br w:type="page"/>
      </w:r>
    </w:p>
    <w:p w:rsidR="00DC335B" w:rsidRDefault="00DC335B" w:rsidP="00DC335B">
      <w:pPr>
        <w:pStyle w:val="Style"/>
        <w:framePr w:w="3715" w:h="1606" w:wrap="auto" w:vAnchor="page" w:hAnchor="page" w:x="6379" w:y="12180"/>
        <w:spacing w:before="168" w:line="244" w:lineRule="exact"/>
        <w:ind w:left="177" w:right="1843"/>
        <w:rPr>
          <w:w w:val="84"/>
          <w:sz w:val="23"/>
          <w:szCs w:val="23"/>
        </w:rPr>
      </w:pPr>
    </w:p>
    <w:p w:rsidR="00DC335B" w:rsidRDefault="00DC335B" w:rsidP="00DC335B">
      <w:pPr>
        <w:pStyle w:val="Style"/>
        <w:framePr w:w="3715" w:h="1606" w:wrap="auto" w:vAnchor="page" w:hAnchor="page" w:x="6379" w:y="12180"/>
        <w:spacing w:before="168" w:line="244" w:lineRule="exact"/>
        <w:ind w:left="177" w:right="1843"/>
        <w:rPr>
          <w:w w:val="84"/>
          <w:sz w:val="23"/>
          <w:szCs w:val="23"/>
        </w:rPr>
      </w:pPr>
    </w:p>
    <w:p w:rsidR="00DC335B" w:rsidRDefault="00DC335B" w:rsidP="00DC335B">
      <w:pPr>
        <w:pStyle w:val="Style"/>
        <w:framePr w:w="3715" w:h="1606" w:wrap="auto" w:vAnchor="page" w:hAnchor="page" w:x="6379" w:y="12180"/>
        <w:spacing w:before="168" w:line="244" w:lineRule="exact"/>
        <w:ind w:left="177" w:right="1843"/>
        <w:rPr>
          <w:w w:val="84"/>
          <w:sz w:val="23"/>
          <w:szCs w:val="23"/>
        </w:rPr>
      </w:pPr>
      <w:r>
        <w:rPr>
          <w:w w:val="84"/>
          <w:sz w:val="23"/>
          <w:szCs w:val="23"/>
        </w:rPr>
        <w:t xml:space="preserve">Alex B. Wenzel Director </w:t>
      </w:r>
    </w:p>
    <w:p w:rsidR="00DC335B" w:rsidRDefault="00DC335B" w:rsidP="00DC335B">
      <w:pPr>
        <w:pStyle w:val="Style"/>
        <w:framePr w:w="3715" w:h="1606" w:wrap="auto" w:vAnchor="page" w:hAnchor="page" w:x="6379" w:y="12180"/>
        <w:spacing w:line="235" w:lineRule="exact"/>
        <w:ind w:left="182"/>
        <w:rPr>
          <w:w w:val="84"/>
          <w:sz w:val="23"/>
          <w:szCs w:val="23"/>
        </w:rPr>
      </w:pPr>
      <w:r>
        <w:rPr>
          <w:w w:val="84"/>
          <w:sz w:val="23"/>
          <w:szCs w:val="23"/>
        </w:rPr>
        <w:t xml:space="preserve">Department of Fire Technology </w:t>
      </w:r>
    </w:p>
    <w:p w:rsidR="00DC335B" w:rsidRDefault="00DC335B">
      <w:pPr>
        <w:pStyle w:val="Style"/>
        <w:widowControl/>
        <w:tabs>
          <w:tab w:val="left" w:pos="1333"/>
          <w:tab w:val="left" w:pos="1650"/>
          <w:tab w:val="left" w:pos="3570"/>
        </w:tabs>
        <w:autoSpaceDE/>
        <w:autoSpaceDN/>
        <w:adjustRightInd/>
        <w:spacing w:line="124" w:lineRule="exact"/>
        <w:rPr>
          <w:rFonts w:ascii="Arial" w:hAnsi="Arial" w:cs="Arial"/>
          <w:w w:val="105"/>
          <w:sz w:val="12"/>
          <w:szCs w:val="12"/>
          <w:lang w:bidi="he-IL"/>
        </w:rPr>
      </w:pPr>
    </w:p>
    <w:sectPr w:rsidR="00DC335B" w:rsidSect="005D6DEF">
      <w:headerReference w:type="even" r:id="rId8"/>
      <w:headerReference w:type="default" r:id="rId9"/>
      <w:footerReference w:type="even" r:id="rId10"/>
      <w:footerReference w:type="default" r:id="rId11"/>
      <w:headerReference w:type="first" r:id="rId12"/>
      <w:footerReference w:type="first" r:id="rId13"/>
      <w:pgSz w:w="12241" w:h="15842"/>
      <w:pgMar w:top="729" w:right="1317" w:bottom="360" w:left="129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3C4" w:rsidRDefault="008E33C4" w:rsidP="000371EB">
      <w:pPr>
        <w:spacing w:after="0" w:line="240" w:lineRule="auto"/>
      </w:pPr>
      <w:r>
        <w:separator/>
      </w:r>
    </w:p>
  </w:endnote>
  <w:endnote w:type="continuationSeparator" w:id="1">
    <w:p w:rsidR="008E33C4" w:rsidRDefault="008E33C4" w:rsidP="00037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B" w:rsidRDefault="000371E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B" w:rsidRDefault="000371E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B" w:rsidRDefault="00037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3C4" w:rsidRDefault="008E33C4" w:rsidP="000371EB">
      <w:pPr>
        <w:spacing w:after="0" w:line="240" w:lineRule="auto"/>
      </w:pPr>
      <w:r>
        <w:separator/>
      </w:r>
    </w:p>
  </w:footnote>
  <w:footnote w:type="continuationSeparator" w:id="1">
    <w:p w:rsidR="008E33C4" w:rsidRDefault="008E33C4" w:rsidP="000371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B" w:rsidRDefault="005D6D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23407" o:spid="_x0000_s2050" type="#_x0000_t136" style="position:absolute;margin-left:0;margin-top:0;width:617.15pt;height:61.7pt;rotation:315;z-index:-251658752;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B" w:rsidRDefault="005D6D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23408" o:spid="_x0000_s2051" type="#_x0000_t136" style="position:absolute;margin-left:0;margin-top:0;width:617.15pt;height:61.7pt;rotation:315;z-index:-251657728;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71EB" w:rsidRDefault="005D6D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323406" o:spid="_x0000_s2049" type="#_x0000_t136" style="position:absolute;margin-left:0;margin-top:0;width:617.15pt;height:61.7pt;rotation:315;z-index:-251659776;mso-position-horizontal:center;mso-position-horizontal-relative:margin;mso-position-vertical:center;mso-position-vertical-relative:margin" o:allowincell="f" fillcolor="#548dd4" stroked="f">
          <v:fill opacity=".5"/>
          <v:textpath style="font-family:&quot;Calibri&quot;;font-size:1pt" string="FLAME SAFE CHEMICAL CORPORATION"/>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pplyBreakingRules/>
  </w:compat>
  <w:rsids>
    <w:rsidRoot w:val="006049A4"/>
    <w:rsid w:val="000371EB"/>
    <w:rsid w:val="002617F2"/>
    <w:rsid w:val="00446236"/>
    <w:rsid w:val="005D6DEF"/>
    <w:rsid w:val="006049A4"/>
    <w:rsid w:val="008E33C4"/>
    <w:rsid w:val="00B04002"/>
    <w:rsid w:val="00DC335B"/>
    <w:rsid w:val="00F857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5D6DEF"/>
    <w:pPr>
      <w:widowControl w:val="0"/>
      <w:autoSpaceDE w:val="0"/>
      <w:autoSpaceDN w:val="0"/>
      <w:adjustRightInd w:val="0"/>
    </w:pPr>
    <w:rPr>
      <w:rFonts w:ascii="Times New Roman" w:hAnsi="Times New Roman"/>
      <w:sz w:val="24"/>
      <w:szCs w:val="24"/>
    </w:rPr>
  </w:style>
  <w:style w:type="paragraph" w:styleId="Header">
    <w:name w:val="header"/>
    <w:basedOn w:val="Normal"/>
    <w:link w:val="HeaderChar"/>
    <w:uiPriority w:val="99"/>
    <w:semiHidden/>
    <w:unhideWhenUsed/>
    <w:rsid w:val="000371EB"/>
    <w:pPr>
      <w:tabs>
        <w:tab w:val="center" w:pos="4680"/>
        <w:tab w:val="right" w:pos="9360"/>
      </w:tabs>
    </w:pPr>
  </w:style>
  <w:style w:type="character" w:customStyle="1" w:styleId="HeaderChar">
    <w:name w:val="Header Char"/>
    <w:basedOn w:val="DefaultParagraphFont"/>
    <w:link w:val="Header"/>
    <w:uiPriority w:val="99"/>
    <w:semiHidden/>
    <w:rsid w:val="000371EB"/>
    <w:rPr>
      <w:sz w:val="22"/>
      <w:szCs w:val="22"/>
    </w:rPr>
  </w:style>
  <w:style w:type="paragraph" w:styleId="Footer">
    <w:name w:val="footer"/>
    <w:basedOn w:val="Normal"/>
    <w:link w:val="FooterChar"/>
    <w:uiPriority w:val="99"/>
    <w:semiHidden/>
    <w:unhideWhenUsed/>
    <w:rsid w:val="000371EB"/>
    <w:pPr>
      <w:tabs>
        <w:tab w:val="center" w:pos="4680"/>
        <w:tab w:val="right" w:pos="9360"/>
      </w:tabs>
    </w:pPr>
  </w:style>
  <w:style w:type="character" w:customStyle="1" w:styleId="FooterChar">
    <w:name w:val="Footer Char"/>
    <w:basedOn w:val="DefaultParagraphFont"/>
    <w:link w:val="Footer"/>
    <w:uiPriority w:val="99"/>
    <w:semiHidden/>
    <w:rsid w:val="000371EB"/>
    <w:rPr>
      <w:sz w:val="22"/>
      <w:szCs w:val="22"/>
    </w:rPr>
  </w:style>
  <w:style w:type="paragraph" w:styleId="BalloonText">
    <w:name w:val="Balloon Text"/>
    <w:basedOn w:val="Normal"/>
    <w:link w:val="BalloonTextChar"/>
    <w:uiPriority w:val="99"/>
    <w:semiHidden/>
    <w:unhideWhenUsed/>
    <w:rsid w:val="00B04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0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3379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 Jacobini</dc:creator>
  <cp:lastModifiedBy>Louis Jacobini</cp:lastModifiedBy>
  <cp:revision>3</cp:revision>
  <dcterms:created xsi:type="dcterms:W3CDTF">2009-08-26T18:22:00Z</dcterms:created>
  <dcterms:modified xsi:type="dcterms:W3CDTF">2009-08-26T18:22:00Z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